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D60E3" w14:textId="25C2076C" w:rsidR="001F0333" w:rsidRPr="001F0333" w:rsidRDefault="001F0333" w:rsidP="001F0333">
      <w:pPr>
        <w:jc w:val="right"/>
        <w:rPr>
          <w:rStyle w:val="TimesNewRoman"/>
          <w:rFonts w:eastAsiaTheme="majorEastAsia"/>
          <w:sz w:val="23"/>
          <w:szCs w:val="23"/>
          <w:lang w:val="en-US"/>
        </w:rPr>
      </w:pPr>
      <w:r w:rsidRPr="00D04FDC">
        <w:rPr>
          <w:rStyle w:val="TimesNewRoman"/>
          <w:rFonts w:eastAsiaTheme="majorEastAsia"/>
          <w:sz w:val="23"/>
          <w:szCs w:val="23"/>
          <w:lang w:val="en-US"/>
        </w:rPr>
        <w:t xml:space="preserve">   Appendix No. </w:t>
      </w:r>
      <w:r w:rsidRPr="001F0333">
        <w:rPr>
          <w:rStyle w:val="TimesNewRoman"/>
          <w:rFonts w:eastAsiaTheme="majorEastAsia"/>
          <w:sz w:val="23"/>
          <w:szCs w:val="23"/>
          <w:lang w:val="en-US"/>
        </w:rPr>
        <w:t>2</w:t>
      </w:r>
    </w:p>
    <w:p w14:paraId="03CA9925" w14:textId="4E22EADB" w:rsidR="001F0333" w:rsidRPr="00D04FDC" w:rsidRDefault="001F0333" w:rsidP="001F0333">
      <w:pPr>
        <w:ind w:firstLine="567"/>
        <w:jc w:val="right"/>
        <w:rPr>
          <w:rStyle w:val="TimesNewRoman"/>
          <w:rFonts w:eastAsiaTheme="majorEastAsia"/>
          <w:sz w:val="23"/>
          <w:szCs w:val="23"/>
          <w:lang w:val="en-US"/>
        </w:rPr>
      </w:pPr>
      <w:r w:rsidRPr="00D04FDC">
        <w:rPr>
          <w:rStyle w:val="TimesNewRoman"/>
          <w:rFonts w:eastAsiaTheme="majorEastAsia"/>
          <w:sz w:val="23"/>
          <w:szCs w:val="23"/>
          <w:lang w:val="en-US"/>
        </w:rPr>
        <w:t xml:space="preserve">to the Regulations on the </w:t>
      </w:r>
      <w:r w:rsidR="00C47380" w:rsidRPr="0075204E">
        <w:rPr>
          <w:rStyle w:val="TimesNewRoman"/>
          <w:rFonts w:eastAsiaTheme="majorEastAsia"/>
          <w:sz w:val="23"/>
          <w:szCs w:val="23"/>
          <w:lang w:val="en-US"/>
        </w:rPr>
        <w:t>International</w:t>
      </w:r>
      <w:r w:rsidR="00C47380" w:rsidRPr="00D04FDC">
        <w:rPr>
          <w:rStyle w:val="TimesNewRoman"/>
          <w:rFonts w:eastAsiaTheme="majorEastAsia"/>
          <w:sz w:val="23"/>
          <w:szCs w:val="23"/>
          <w:lang w:val="en-US"/>
        </w:rPr>
        <w:t xml:space="preserve"> </w:t>
      </w:r>
      <w:r w:rsidRPr="00D04FDC">
        <w:rPr>
          <w:rStyle w:val="TimesNewRoman"/>
          <w:rFonts w:eastAsiaTheme="majorEastAsia"/>
          <w:sz w:val="23"/>
          <w:szCs w:val="23"/>
          <w:lang w:val="en-US"/>
        </w:rPr>
        <w:t>Prize</w:t>
      </w:r>
    </w:p>
    <w:p w14:paraId="0E61C828" w14:textId="77777777" w:rsidR="001F0333" w:rsidRPr="00D04FDC" w:rsidRDefault="001F0333" w:rsidP="001F0333">
      <w:pPr>
        <w:ind w:firstLine="567"/>
        <w:jc w:val="right"/>
        <w:rPr>
          <w:rStyle w:val="TimesNewRoman"/>
          <w:rFonts w:eastAsiaTheme="majorEastAsia"/>
          <w:sz w:val="23"/>
          <w:szCs w:val="23"/>
          <w:lang w:val="en-US"/>
        </w:rPr>
      </w:pPr>
      <w:r w:rsidRPr="00D04FDC">
        <w:rPr>
          <w:rStyle w:val="TimesNewRoman"/>
          <w:rFonts w:eastAsiaTheme="majorEastAsia"/>
          <w:sz w:val="23"/>
          <w:szCs w:val="23"/>
          <w:lang w:val="en-US"/>
        </w:rPr>
        <w:t>of the Federal State Autonomous Educational Institution of Higher Education</w:t>
      </w:r>
    </w:p>
    <w:p w14:paraId="58486459" w14:textId="77777777" w:rsidR="001F0333" w:rsidRPr="00D04FDC" w:rsidRDefault="001F0333" w:rsidP="001F0333">
      <w:pPr>
        <w:ind w:firstLine="567"/>
        <w:jc w:val="right"/>
        <w:rPr>
          <w:rStyle w:val="TimesNewRoman"/>
          <w:rFonts w:eastAsiaTheme="majorEastAsia"/>
          <w:sz w:val="23"/>
          <w:szCs w:val="23"/>
          <w:lang w:val="en-US"/>
        </w:rPr>
      </w:pPr>
      <w:r w:rsidRPr="00D04FDC">
        <w:rPr>
          <w:rStyle w:val="TimesNewRoman"/>
          <w:rFonts w:eastAsiaTheme="majorEastAsia"/>
          <w:sz w:val="23"/>
          <w:szCs w:val="23"/>
          <w:lang w:val="en-US"/>
        </w:rPr>
        <w:t>“Peoples’ Friendship University of Russia Named after Patrice Lumumba”</w:t>
      </w:r>
    </w:p>
    <w:p w14:paraId="6C3E7E8D" w14:textId="77777777" w:rsidR="001F0333" w:rsidRPr="00D04FDC" w:rsidRDefault="001F0333" w:rsidP="001F0333">
      <w:pPr>
        <w:ind w:right="50"/>
        <w:jc w:val="right"/>
        <w:rPr>
          <w:rStyle w:val="TimesNewRoman"/>
          <w:rFonts w:eastAsiaTheme="majorEastAsia"/>
          <w:sz w:val="23"/>
          <w:szCs w:val="23"/>
          <w:lang w:val="en-US"/>
        </w:rPr>
      </w:pPr>
      <w:r w:rsidRPr="00D04FDC">
        <w:rPr>
          <w:rStyle w:val="TimesNewRoman"/>
          <w:rFonts w:eastAsiaTheme="majorEastAsia"/>
          <w:sz w:val="23"/>
          <w:szCs w:val="23"/>
          <w:lang w:val="en-US"/>
        </w:rPr>
        <w:t xml:space="preserve">for Scientific Achievements and Contribution in the Field of Mathematics                                                                       </w:t>
      </w:r>
    </w:p>
    <w:p w14:paraId="6EA8F544" w14:textId="77777777" w:rsidR="00A11B96" w:rsidRPr="001F0333" w:rsidRDefault="00A11B96" w:rsidP="00A11B96">
      <w:pPr>
        <w:spacing w:line="276" w:lineRule="auto"/>
        <w:rPr>
          <w:rFonts w:ascii="Times New Roman" w:hAnsi="Times New Roman" w:cs="Times New Roman"/>
          <w:lang w:val="en-US"/>
        </w:rPr>
      </w:pPr>
    </w:p>
    <w:p w14:paraId="22327589" w14:textId="7E8F9FC0" w:rsidR="007C0509" w:rsidRPr="00C47380" w:rsidRDefault="00717252" w:rsidP="00717252">
      <w:pPr>
        <w:ind w:firstLine="567"/>
        <w:jc w:val="center"/>
        <w:rPr>
          <w:rFonts w:ascii="Times New Roman" w:hAnsi="Times New Roman"/>
          <w:lang w:val="en-US"/>
        </w:rPr>
      </w:pPr>
      <w:r>
        <w:rPr>
          <w:rFonts w:ascii="Times New Roman" w:hAnsi="Times New Roman"/>
          <w:lang w:val="en-US"/>
        </w:rPr>
        <w:t>Nomination</w:t>
      </w:r>
      <w:r w:rsidRPr="00CD4C73">
        <w:rPr>
          <w:rFonts w:ascii="Times New Roman" w:hAnsi="Times New Roman"/>
          <w:lang w:val="en-US"/>
        </w:rPr>
        <w:t xml:space="preserve"> for Participatin</w:t>
      </w:r>
      <w:r>
        <w:rPr>
          <w:rFonts w:ascii="Times New Roman" w:hAnsi="Times New Roman"/>
          <w:lang w:val="en-US"/>
        </w:rPr>
        <w:t>g</w:t>
      </w:r>
      <w:r w:rsidRPr="00CD4C73">
        <w:rPr>
          <w:rFonts w:ascii="Times New Roman" w:hAnsi="Times New Roman"/>
          <w:lang w:val="en-US"/>
        </w:rPr>
        <w:t xml:space="preserve"> in the Competition for the </w:t>
      </w:r>
      <w:r w:rsidR="00C47380" w:rsidRPr="0075204E">
        <w:rPr>
          <w:rStyle w:val="TimesNewRoman"/>
          <w:rFonts w:eastAsiaTheme="majorEastAsia"/>
          <w:sz w:val="23"/>
          <w:szCs w:val="23"/>
          <w:lang w:val="en-US"/>
        </w:rPr>
        <w:t>International</w:t>
      </w:r>
      <w:r w:rsidR="00C47380" w:rsidRPr="00D04FDC">
        <w:rPr>
          <w:rStyle w:val="TimesNewRoman"/>
          <w:rFonts w:eastAsiaTheme="majorEastAsia"/>
          <w:sz w:val="23"/>
          <w:szCs w:val="23"/>
          <w:lang w:val="en-US"/>
        </w:rPr>
        <w:t xml:space="preserve"> </w:t>
      </w:r>
      <w:r w:rsidRPr="00CD4C73">
        <w:rPr>
          <w:rFonts w:ascii="Times New Roman" w:hAnsi="Times New Roman"/>
          <w:lang w:val="en-US"/>
        </w:rPr>
        <w:t xml:space="preserve">Prize of the Federal State Autonomous Educational Institution of Higher Education </w:t>
      </w:r>
      <w:r>
        <w:rPr>
          <w:rFonts w:ascii="Times New Roman" w:hAnsi="Times New Roman"/>
          <w:lang w:val="en-US"/>
        </w:rPr>
        <w:t>“</w:t>
      </w:r>
      <w:r w:rsidRPr="00CD4C73">
        <w:rPr>
          <w:rFonts w:ascii="Times New Roman" w:hAnsi="Times New Roman"/>
          <w:lang w:val="en-US"/>
        </w:rPr>
        <w:t>Peoples</w:t>
      </w:r>
      <w:r>
        <w:rPr>
          <w:rFonts w:ascii="Times New Roman" w:hAnsi="Times New Roman"/>
          <w:lang w:val="en-US"/>
        </w:rPr>
        <w:t>’</w:t>
      </w:r>
      <w:r w:rsidRPr="00CD4C73">
        <w:rPr>
          <w:rFonts w:ascii="Times New Roman" w:hAnsi="Times New Roman"/>
          <w:lang w:val="en-US"/>
        </w:rPr>
        <w:t xml:space="preserve"> Friendship University of Russia Named after Patrice Lumumba</w:t>
      </w:r>
      <w:r>
        <w:rPr>
          <w:rFonts w:ascii="Times New Roman" w:hAnsi="Times New Roman"/>
          <w:lang w:val="en-US"/>
        </w:rPr>
        <w:t>”</w:t>
      </w:r>
      <w:r w:rsidRPr="00CD4C73">
        <w:rPr>
          <w:rFonts w:ascii="Times New Roman" w:hAnsi="Times New Roman"/>
          <w:lang w:val="en-US"/>
        </w:rPr>
        <w:t xml:space="preserve"> for Scientific Achievements and </w:t>
      </w:r>
      <w:r>
        <w:rPr>
          <w:rFonts w:ascii="Times New Roman" w:hAnsi="Times New Roman"/>
          <w:lang w:val="en-US"/>
        </w:rPr>
        <w:t>Contribution</w:t>
      </w:r>
      <w:r w:rsidRPr="00CD4C73">
        <w:rPr>
          <w:rFonts w:ascii="Times New Roman" w:hAnsi="Times New Roman"/>
          <w:lang w:val="en-US"/>
        </w:rPr>
        <w:t xml:space="preserve"> in the Field of </w:t>
      </w:r>
      <w:r w:rsidRPr="00A11B96">
        <w:rPr>
          <w:rFonts w:ascii="Times New Roman" w:hAnsi="Times New Roman"/>
          <w:lang w:val="en-US"/>
        </w:rPr>
        <w:t>Mathematics</w:t>
      </w:r>
      <w:r w:rsidRPr="00CD4C73">
        <w:rPr>
          <w:rFonts w:ascii="Times New Roman" w:hAnsi="Times New Roman"/>
          <w:lang w:val="en-US"/>
        </w:rPr>
        <w:t xml:space="preserve"> in</w:t>
      </w:r>
      <w:r>
        <w:rPr>
          <w:rFonts w:ascii="Times New Roman" w:hAnsi="Times New Roman"/>
          <w:lang w:val="en-US"/>
        </w:rPr>
        <w:t xml:space="preserve"> </w:t>
      </w:r>
      <w:r w:rsidRPr="00A11B96">
        <w:rPr>
          <w:rFonts w:ascii="Times New Roman" w:hAnsi="Times New Roman"/>
          <w:lang w:val="en-US"/>
        </w:rPr>
        <w:t>2025</w:t>
      </w:r>
    </w:p>
    <w:p w14:paraId="4BE657AB" w14:textId="77777777" w:rsidR="007C0509" w:rsidRPr="00CC5E3B" w:rsidRDefault="007C0509" w:rsidP="00A11B96">
      <w:pPr>
        <w:pStyle w:val="Bureau"/>
        <w:spacing w:before="0" w:line="276" w:lineRule="auto"/>
        <w:ind w:firstLine="0"/>
        <w:rPr>
          <w:rFonts w:ascii="Times New Roman" w:hAnsi="Times New Roman"/>
          <w:sz w:val="24"/>
          <w:szCs w:val="24"/>
          <w:lang w:val="en-US"/>
        </w:rPr>
      </w:pPr>
    </w:p>
    <w:p w14:paraId="4B9941CF" w14:textId="6FBA7DA8" w:rsidR="00A11B96" w:rsidRPr="00A11B96" w:rsidRDefault="00A11B96" w:rsidP="00A11B96">
      <w:pPr>
        <w:pStyle w:val="Bureau"/>
        <w:spacing w:before="0" w:line="276" w:lineRule="auto"/>
        <w:ind w:firstLine="0"/>
        <w:rPr>
          <w:rFonts w:ascii="Times New Roman" w:hAnsi="Times New Roman"/>
          <w:sz w:val="24"/>
          <w:szCs w:val="24"/>
          <w:lang w:val="en-US"/>
        </w:rPr>
      </w:pPr>
      <w:r w:rsidRPr="00A11B96">
        <w:rPr>
          <w:rFonts w:ascii="Times New Roman" w:hAnsi="Times New Roman"/>
          <w:sz w:val="24"/>
          <w:szCs w:val="24"/>
          <w:lang w:val="en-US"/>
        </w:rPr>
        <w:t>______________________________</w:t>
      </w:r>
      <w:r w:rsidR="00805FD4">
        <w:rPr>
          <w:rFonts w:ascii="Times New Roman" w:hAnsi="Times New Roman"/>
          <w:sz w:val="24"/>
          <w:szCs w:val="24"/>
          <w:lang w:val="en-US"/>
        </w:rPr>
        <w:t>_____</w:t>
      </w:r>
      <w:r w:rsidRPr="00A11B96">
        <w:rPr>
          <w:rFonts w:ascii="Times New Roman" w:hAnsi="Times New Roman"/>
          <w:sz w:val="24"/>
          <w:szCs w:val="24"/>
          <w:lang w:val="en-US"/>
        </w:rPr>
        <w:t>_________________________________________</w:t>
      </w:r>
    </w:p>
    <w:p w14:paraId="517E71EC" w14:textId="664042C2" w:rsidR="00A11B96" w:rsidRPr="00A11B96" w:rsidRDefault="00A11B96" w:rsidP="00A11B96">
      <w:pPr>
        <w:pStyle w:val="Bureau"/>
        <w:spacing w:before="0" w:line="276" w:lineRule="auto"/>
        <w:ind w:firstLine="0"/>
        <w:jc w:val="center"/>
        <w:rPr>
          <w:rFonts w:ascii="Times New Roman" w:hAnsi="Times New Roman"/>
          <w:sz w:val="18"/>
          <w:szCs w:val="18"/>
          <w:lang w:val="en-US"/>
        </w:rPr>
      </w:pPr>
      <w:r w:rsidRPr="00A11B96">
        <w:rPr>
          <w:rFonts w:ascii="Times New Roman" w:hAnsi="Times New Roman"/>
          <w:sz w:val="18"/>
          <w:szCs w:val="18"/>
          <w:lang w:val="en-US"/>
        </w:rPr>
        <w:t>(</w:t>
      </w:r>
      <w:r w:rsidRPr="00CC5E3B">
        <w:rPr>
          <w:rFonts w:ascii="Times New Roman" w:hAnsi="Times New Roman"/>
          <w:sz w:val="18"/>
          <w:szCs w:val="18"/>
          <w:lang w:val="en-US"/>
        </w:rPr>
        <w:t>information about the nominator</w:t>
      </w:r>
      <w:r w:rsidRPr="007F5683">
        <w:rPr>
          <w:rStyle w:val="ae"/>
          <w:rFonts w:ascii="Times New Roman" w:eastAsiaTheme="majorEastAsia" w:hAnsi="Times New Roman"/>
          <w:sz w:val="20"/>
        </w:rPr>
        <w:footnoteReference w:id="1"/>
      </w:r>
      <w:r w:rsidRPr="00A11B96">
        <w:rPr>
          <w:rFonts w:ascii="Times New Roman" w:hAnsi="Times New Roman"/>
          <w:sz w:val="18"/>
          <w:szCs w:val="18"/>
          <w:lang w:val="en-US"/>
        </w:rPr>
        <w:t>)</w:t>
      </w:r>
    </w:p>
    <w:p w14:paraId="1719D15A" w14:textId="77777777" w:rsidR="007C0509" w:rsidRPr="00CC5E3B" w:rsidRDefault="007C0509" w:rsidP="00A11B96">
      <w:pPr>
        <w:pStyle w:val="Bureau"/>
        <w:spacing w:line="276" w:lineRule="auto"/>
        <w:ind w:firstLine="0"/>
        <w:rPr>
          <w:rFonts w:ascii="Times New Roman" w:hAnsi="Times New Roman"/>
          <w:sz w:val="24"/>
          <w:szCs w:val="24"/>
          <w:lang w:val="en-US"/>
        </w:rPr>
      </w:pPr>
    </w:p>
    <w:p w14:paraId="467B7A5A" w14:textId="6B424ACA" w:rsidR="007C0509" w:rsidRPr="000E2DC0" w:rsidRDefault="007C0509" w:rsidP="007C0509">
      <w:pPr>
        <w:jc w:val="center"/>
        <w:rPr>
          <w:rFonts w:ascii="Times New Roman" w:hAnsi="Times New Roman"/>
          <w:lang w:val="en-US"/>
        </w:rPr>
      </w:pPr>
      <w:r w:rsidRPr="007C0509">
        <w:rPr>
          <w:rFonts w:ascii="Times New Roman" w:hAnsi="Times New Roman"/>
          <w:lang w:val="en-US"/>
        </w:rPr>
        <w:t>nominates an applicant/team of applicants for</w:t>
      </w:r>
      <w:r w:rsidR="00C47380" w:rsidRPr="00C47380">
        <w:rPr>
          <w:rFonts w:ascii="Times New Roman" w:hAnsi="Times New Roman"/>
          <w:lang w:val="en-US"/>
        </w:rPr>
        <w:t xml:space="preserve"> </w:t>
      </w:r>
      <w:r w:rsidR="00C47380">
        <w:rPr>
          <w:rFonts w:ascii="Times New Roman" w:hAnsi="Times New Roman"/>
          <w:lang w:val="en-US"/>
        </w:rPr>
        <w:t xml:space="preserve">the </w:t>
      </w:r>
      <w:r w:rsidR="00C47380" w:rsidRPr="0075204E">
        <w:rPr>
          <w:rStyle w:val="TimesNewRoman"/>
          <w:rFonts w:eastAsiaTheme="majorEastAsia"/>
          <w:sz w:val="23"/>
          <w:szCs w:val="23"/>
          <w:lang w:val="en-US"/>
        </w:rPr>
        <w:t>International</w:t>
      </w:r>
      <w:r w:rsidR="00C47380" w:rsidRPr="00D04FDC">
        <w:rPr>
          <w:rStyle w:val="TimesNewRoman"/>
          <w:rFonts w:eastAsiaTheme="majorEastAsia"/>
          <w:sz w:val="23"/>
          <w:szCs w:val="23"/>
          <w:lang w:val="en-US"/>
        </w:rPr>
        <w:t xml:space="preserve"> </w:t>
      </w:r>
      <w:r w:rsidR="00C47380" w:rsidRPr="00CD4C73">
        <w:rPr>
          <w:rFonts w:ascii="Times New Roman" w:hAnsi="Times New Roman"/>
          <w:lang w:val="en-US"/>
        </w:rPr>
        <w:t xml:space="preserve">Prize of the Federal State Autonomous Educational Institution of Higher Education </w:t>
      </w:r>
      <w:r w:rsidR="00C47380">
        <w:rPr>
          <w:rFonts w:ascii="Times New Roman" w:hAnsi="Times New Roman"/>
          <w:lang w:val="en-US"/>
        </w:rPr>
        <w:t>“</w:t>
      </w:r>
      <w:r w:rsidR="00C47380" w:rsidRPr="00CD4C73">
        <w:rPr>
          <w:rFonts w:ascii="Times New Roman" w:hAnsi="Times New Roman"/>
          <w:lang w:val="en-US"/>
        </w:rPr>
        <w:t>Peoples</w:t>
      </w:r>
      <w:r w:rsidR="00C47380">
        <w:rPr>
          <w:rFonts w:ascii="Times New Roman" w:hAnsi="Times New Roman"/>
          <w:lang w:val="en-US"/>
        </w:rPr>
        <w:t>’</w:t>
      </w:r>
      <w:r w:rsidR="00C47380" w:rsidRPr="00CD4C73">
        <w:rPr>
          <w:rFonts w:ascii="Times New Roman" w:hAnsi="Times New Roman"/>
          <w:lang w:val="en-US"/>
        </w:rPr>
        <w:t xml:space="preserve"> Friendship University of Russia Named after Patrice Lumumba</w:t>
      </w:r>
      <w:r w:rsidR="00C47380">
        <w:rPr>
          <w:rFonts w:ascii="Times New Roman" w:hAnsi="Times New Roman"/>
          <w:lang w:val="en-US"/>
        </w:rPr>
        <w:t>”</w:t>
      </w:r>
      <w:r w:rsidR="00C47380" w:rsidRPr="00CD4C73">
        <w:rPr>
          <w:rFonts w:ascii="Times New Roman" w:hAnsi="Times New Roman"/>
          <w:lang w:val="en-US"/>
        </w:rPr>
        <w:t xml:space="preserve"> for Scientific Achievements and </w:t>
      </w:r>
      <w:r w:rsidR="00C47380">
        <w:rPr>
          <w:rFonts w:ascii="Times New Roman" w:hAnsi="Times New Roman"/>
          <w:lang w:val="en-US"/>
        </w:rPr>
        <w:t>Contribution</w:t>
      </w:r>
      <w:r w:rsidR="00C47380" w:rsidRPr="00CD4C73">
        <w:rPr>
          <w:rFonts w:ascii="Times New Roman" w:hAnsi="Times New Roman"/>
          <w:lang w:val="en-US"/>
        </w:rPr>
        <w:t xml:space="preserve"> in the Field of </w:t>
      </w:r>
      <w:r w:rsidR="00C47380" w:rsidRPr="00A11B96">
        <w:rPr>
          <w:rFonts w:ascii="Times New Roman" w:hAnsi="Times New Roman"/>
          <w:lang w:val="en-US"/>
        </w:rPr>
        <w:t>Mathematics</w:t>
      </w:r>
      <w:r w:rsidR="00C47380" w:rsidRPr="00CD4C73">
        <w:rPr>
          <w:rFonts w:ascii="Times New Roman" w:hAnsi="Times New Roman"/>
          <w:lang w:val="en-US"/>
        </w:rPr>
        <w:t xml:space="preserve"> in</w:t>
      </w:r>
      <w:r w:rsidR="00C47380">
        <w:rPr>
          <w:rFonts w:ascii="Times New Roman" w:hAnsi="Times New Roman"/>
          <w:lang w:val="en-US"/>
        </w:rPr>
        <w:t xml:space="preserve"> </w:t>
      </w:r>
      <w:r w:rsidR="00C47380" w:rsidRPr="00A11B96">
        <w:rPr>
          <w:rFonts w:ascii="Times New Roman" w:hAnsi="Times New Roman"/>
          <w:lang w:val="en-US"/>
        </w:rPr>
        <w:t>202</w:t>
      </w:r>
      <w:r w:rsidR="000E2DC0" w:rsidRPr="000E2DC0">
        <w:rPr>
          <w:rFonts w:ascii="Times New Roman" w:hAnsi="Times New Roman"/>
          <w:lang w:val="en-US"/>
        </w:rPr>
        <w:t>5</w:t>
      </w:r>
    </w:p>
    <w:p w14:paraId="4A0B7B7C" w14:textId="77777777" w:rsidR="00A11B96" w:rsidRPr="007C0509" w:rsidRDefault="00A11B96" w:rsidP="00A11B96">
      <w:pPr>
        <w:pStyle w:val="Bureau"/>
        <w:spacing w:line="276" w:lineRule="auto"/>
        <w:ind w:firstLine="0"/>
        <w:rPr>
          <w:rFonts w:ascii="Times New Roman" w:hAnsi="Times New Roman"/>
          <w:sz w:val="24"/>
          <w:szCs w:val="24"/>
          <w:lang w:val="en-US"/>
        </w:rPr>
      </w:pPr>
    </w:p>
    <w:p w14:paraId="358D2C6C" w14:textId="77777777" w:rsidR="00A11B96" w:rsidRPr="007F5683" w:rsidRDefault="00A11B96" w:rsidP="00A11B96">
      <w:pPr>
        <w:pStyle w:val="Bureau"/>
        <w:numPr>
          <w:ilvl w:val="0"/>
          <w:numId w:val="1"/>
        </w:numPr>
        <w:tabs>
          <w:tab w:val="left" w:pos="284"/>
          <w:tab w:val="left" w:pos="567"/>
          <w:tab w:val="right" w:pos="9072"/>
        </w:tabs>
        <w:spacing w:before="0" w:line="276" w:lineRule="auto"/>
        <w:ind w:left="0" w:firstLine="0"/>
        <w:rPr>
          <w:rFonts w:ascii="Times New Roman" w:hAnsi="Times New Roman"/>
          <w:sz w:val="24"/>
          <w:szCs w:val="24"/>
          <w:u w:val="single"/>
        </w:rPr>
      </w:pPr>
      <w:r w:rsidRPr="007F5683">
        <w:rPr>
          <w:rFonts w:ascii="Times New Roman" w:hAnsi="Times New Roman"/>
          <w:sz w:val="24"/>
          <w:szCs w:val="24"/>
        </w:rPr>
        <w:t>_____________________________________________________________________</w:t>
      </w:r>
    </w:p>
    <w:p w14:paraId="03EE060D" w14:textId="1C5F2786" w:rsidR="00A11B96" w:rsidRPr="007C0509" w:rsidRDefault="00A11B96" w:rsidP="00A11B96">
      <w:pPr>
        <w:pStyle w:val="Bureau"/>
        <w:spacing w:before="0" w:line="276" w:lineRule="auto"/>
        <w:ind w:firstLine="142"/>
        <w:jc w:val="center"/>
        <w:rPr>
          <w:rFonts w:ascii="Times New Roman" w:hAnsi="Times New Roman"/>
          <w:sz w:val="20"/>
          <w:lang w:val="en-US"/>
        </w:rPr>
      </w:pPr>
      <w:r w:rsidRPr="007C0509">
        <w:rPr>
          <w:rFonts w:ascii="Times New Roman" w:hAnsi="Times New Roman"/>
          <w:sz w:val="20"/>
          <w:lang w:val="en-US"/>
        </w:rPr>
        <w:t>(</w:t>
      </w:r>
      <w:r w:rsidR="007C0509">
        <w:rPr>
          <w:color w:val="000000"/>
          <w:lang w:val="en-US"/>
        </w:rPr>
        <w:t>a</w:t>
      </w:r>
      <w:r w:rsidR="007C0509" w:rsidRPr="007C0509">
        <w:rPr>
          <w:color w:val="000000"/>
          <w:lang w:val="en-US"/>
        </w:rPr>
        <w:t>pplicant's full name, academic degree, title, position, place of work</w:t>
      </w:r>
      <w:r w:rsidRPr="007C0509">
        <w:rPr>
          <w:rFonts w:ascii="Times New Roman" w:hAnsi="Times New Roman"/>
          <w:sz w:val="20"/>
          <w:lang w:val="en-US"/>
        </w:rPr>
        <w:t>)</w:t>
      </w:r>
    </w:p>
    <w:p w14:paraId="5D6AD9E4" w14:textId="77777777" w:rsidR="00A11B96" w:rsidRPr="007F5683" w:rsidRDefault="00A11B96" w:rsidP="00A11B96">
      <w:pPr>
        <w:pStyle w:val="Bureau"/>
        <w:numPr>
          <w:ilvl w:val="0"/>
          <w:numId w:val="1"/>
        </w:numPr>
        <w:tabs>
          <w:tab w:val="left" w:pos="284"/>
        </w:tabs>
        <w:spacing w:before="0" w:line="276" w:lineRule="auto"/>
        <w:ind w:left="0" w:firstLine="0"/>
        <w:rPr>
          <w:rFonts w:ascii="Times New Roman" w:hAnsi="Times New Roman"/>
          <w:sz w:val="24"/>
          <w:szCs w:val="24"/>
        </w:rPr>
      </w:pPr>
      <w:r w:rsidRPr="007F5683">
        <w:rPr>
          <w:rFonts w:ascii="Times New Roman" w:hAnsi="Times New Roman"/>
          <w:sz w:val="24"/>
          <w:szCs w:val="24"/>
        </w:rPr>
        <w:t xml:space="preserve">____________________________________________________________________, </w:t>
      </w:r>
    </w:p>
    <w:p w14:paraId="6735F05E" w14:textId="77777777" w:rsidR="00A11B96" w:rsidRPr="007F5683" w:rsidRDefault="00A11B96" w:rsidP="00A11B96">
      <w:pPr>
        <w:pStyle w:val="Bureau"/>
        <w:numPr>
          <w:ilvl w:val="0"/>
          <w:numId w:val="1"/>
        </w:numPr>
        <w:tabs>
          <w:tab w:val="left" w:pos="284"/>
        </w:tabs>
        <w:spacing w:before="0" w:line="276" w:lineRule="auto"/>
        <w:ind w:left="0" w:firstLine="0"/>
        <w:rPr>
          <w:rFonts w:ascii="Times New Roman" w:hAnsi="Times New Roman"/>
          <w:sz w:val="24"/>
          <w:szCs w:val="24"/>
        </w:rPr>
      </w:pPr>
      <w:r w:rsidRPr="007F5683">
        <w:rPr>
          <w:rFonts w:ascii="Times New Roman" w:hAnsi="Times New Roman"/>
          <w:sz w:val="24"/>
          <w:szCs w:val="24"/>
        </w:rPr>
        <w:t>____________________________________________________________________.</w:t>
      </w:r>
    </w:p>
    <w:p w14:paraId="1B533F9C" w14:textId="77777777" w:rsidR="00A11B96" w:rsidRPr="007F5683" w:rsidRDefault="00A11B96" w:rsidP="00A11B96">
      <w:pPr>
        <w:pStyle w:val="Bureau"/>
        <w:tabs>
          <w:tab w:val="left" w:pos="284"/>
        </w:tabs>
        <w:spacing w:before="0" w:line="276" w:lineRule="auto"/>
        <w:ind w:firstLine="0"/>
        <w:rPr>
          <w:rFonts w:ascii="Times New Roman" w:hAnsi="Times New Roman"/>
          <w:sz w:val="24"/>
          <w:szCs w:val="24"/>
        </w:rPr>
      </w:pPr>
    </w:p>
    <w:tbl>
      <w:tblPr>
        <w:tblStyle w:val="af"/>
        <w:tblW w:w="9360" w:type="dxa"/>
        <w:tblInd w:w="-10" w:type="dxa"/>
        <w:tblLook w:val="04A0" w:firstRow="1" w:lastRow="0" w:firstColumn="1" w:lastColumn="0" w:noHBand="0" w:noVBand="1"/>
      </w:tblPr>
      <w:tblGrid>
        <w:gridCol w:w="10"/>
        <w:gridCol w:w="3815"/>
        <w:gridCol w:w="273"/>
        <w:gridCol w:w="2131"/>
        <w:gridCol w:w="238"/>
        <w:gridCol w:w="2893"/>
      </w:tblGrid>
      <w:tr w:rsidR="00A11B96" w:rsidRPr="000E2DC0" w14:paraId="3F8C0161" w14:textId="77777777" w:rsidTr="00F55F34">
        <w:trPr>
          <w:gridBefore w:val="1"/>
          <w:wBefore w:w="10" w:type="dxa"/>
          <w:trHeight w:val="689"/>
        </w:trPr>
        <w:tc>
          <w:tcPr>
            <w:tcW w:w="9345" w:type="dxa"/>
            <w:gridSpan w:val="5"/>
          </w:tcPr>
          <w:p w14:paraId="63BC0801" w14:textId="576A625B" w:rsidR="00A11B96" w:rsidRPr="00BA523A" w:rsidRDefault="00BA523A" w:rsidP="00F55F34">
            <w:pPr>
              <w:spacing w:line="276" w:lineRule="auto"/>
              <w:jc w:val="both"/>
              <w:rPr>
                <w:rFonts w:ascii="Times New Roman" w:hAnsi="Times New Roman" w:cs="Times New Roman"/>
                <w:lang w:val="en-US"/>
              </w:rPr>
            </w:pPr>
            <w:r w:rsidRPr="00BA523A">
              <w:rPr>
                <w:rFonts w:ascii="Journal" w:eastAsia="Times New Roman" w:hAnsi="Journal" w:cs="Times New Roman"/>
                <w:color w:val="000000"/>
                <w:sz w:val="26"/>
                <w:szCs w:val="20"/>
                <w:lang w:val="en-US" w:eastAsia="ru-RU"/>
              </w:rPr>
              <w:t>Description of the achievements of the applicant (team of applicants) who have contributed to</w:t>
            </w:r>
            <w:r w:rsidR="00805FD4">
              <w:rPr>
                <w:rFonts w:ascii="Journal" w:eastAsia="Times New Roman" w:hAnsi="Journal" w:cs="Times New Roman"/>
                <w:color w:val="000000"/>
                <w:sz w:val="26"/>
                <w:szCs w:val="20"/>
                <w:lang w:val="en-US" w:eastAsia="ru-RU"/>
              </w:rPr>
              <w:t xml:space="preserve"> </w:t>
            </w:r>
            <w:r w:rsidRPr="00BA523A">
              <w:rPr>
                <w:rFonts w:ascii="Journal" w:eastAsia="Times New Roman" w:hAnsi="Journal" w:cs="Times New Roman"/>
                <w:color w:val="000000"/>
                <w:sz w:val="26"/>
                <w:szCs w:val="20"/>
                <w:lang w:val="en-US" w:eastAsia="ru-RU"/>
              </w:rPr>
              <w:t xml:space="preserve">fundamental mathematics and applied research in the field of mathematics in the Russian Federation and in the world, including the contribution to the achievement of the </w:t>
            </w:r>
            <w:r w:rsidR="00706BA9" w:rsidRPr="00BA523A">
              <w:rPr>
                <w:rFonts w:ascii="Journal" w:eastAsia="Times New Roman" w:hAnsi="Journal" w:cs="Times New Roman"/>
                <w:color w:val="000000"/>
                <w:sz w:val="26"/>
                <w:szCs w:val="20"/>
                <w:lang w:val="en-US" w:eastAsia="ru-RU"/>
              </w:rPr>
              <w:t>United</w:t>
            </w:r>
            <w:r w:rsidRPr="00BA523A">
              <w:rPr>
                <w:rFonts w:ascii="Journal" w:eastAsia="Times New Roman" w:hAnsi="Journal" w:cs="Times New Roman"/>
                <w:color w:val="000000"/>
                <w:sz w:val="26"/>
                <w:szCs w:val="20"/>
                <w:lang w:val="en-US" w:eastAsia="ru-RU"/>
              </w:rPr>
              <w:t xml:space="preserve"> Nations Sustainable Development Goals </w:t>
            </w:r>
            <w:r w:rsidRPr="00BA523A">
              <w:rPr>
                <w:rFonts w:ascii="Journal" w:eastAsia="Times New Roman" w:hAnsi="Journal" w:cs="Times New Roman"/>
                <w:i/>
                <w:iCs/>
                <w:color w:val="000000"/>
                <w:sz w:val="26"/>
                <w:szCs w:val="20"/>
                <w:lang w:val="en-US" w:eastAsia="ru-RU"/>
              </w:rPr>
              <w:t>(no more than 2000 characters)</w:t>
            </w:r>
          </w:p>
        </w:tc>
      </w:tr>
      <w:tr w:rsidR="00A11B96" w:rsidRPr="007F5683" w14:paraId="04533CF8" w14:textId="77777777" w:rsidTr="00F55F34">
        <w:trPr>
          <w:gridBefore w:val="1"/>
          <w:wBefore w:w="10" w:type="dxa"/>
          <w:trHeight w:val="1209"/>
        </w:trPr>
        <w:tc>
          <w:tcPr>
            <w:tcW w:w="9345" w:type="dxa"/>
            <w:gridSpan w:val="5"/>
          </w:tcPr>
          <w:p w14:paraId="791DB91B" w14:textId="77777777" w:rsidR="00A11B96" w:rsidRPr="007F5683" w:rsidRDefault="00A11B96" w:rsidP="00F55F34">
            <w:pPr>
              <w:spacing w:line="276" w:lineRule="auto"/>
              <w:rPr>
                <w:rFonts w:ascii="Times New Roman" w:hAnsi="Times New Roman" w:cs="Times New Roman"/>
              </w:rPr>
            </w:pPr>
            <w:r w:rsidRPr="007F5683">
              <w:rPr>
                <w:rFonts w:ascii="Times New Roman" w:hAnsi="Times New Roman" w:cs="Times New Roman"/>
              </w:rPr>
              <w:t>…</w:t>
            </w:r>
          </w:p>
        </w:tc>
      </w:tr>
      <w:tr w:rsidR="00A11B96" w:rsidRPr="007F5683" w14:paraId="27A4D5DE" w14:textId="77777777" w:rsidTr="00BA5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7"/>
        </w:trPr>
        <w:tc>
          <w:tcPr>
            <w:tcW w:w="3825" w:type="dxa"/>
            <w:gridSpan w:val="2"/>
          </w:tcPr>
          <w:p w14:paraId="0856A8D3" w14:textId="77777777" w:rsidR="00A11B96" w:rsidRPr="007F5683" w:rsidRDefault="00A11B96" w:rsidP="00F55F34">
            <w:pPr>
              <w:pStyle w:val="Bureau"/>
              <w:tabs>
                <w:tab w:val="left" w:pos="284"/>
              </w:tabs>
              <w:spacing w:before="0" w:line="276" w:lineRule="auto"/>
              <w:ind w:left="176" w:firstLine="0"/>
              <w:rPr>
                <w:rFonts w:ascii="Times New Roman" w:hAnsi="Times New Roman"/>
                <w:sz w:val="18"/>
                <w:szCs w:val="18"/>
              </w:rPr>
            </w:pPr>
          </w:p>
        </w:tc>
        <w:tc>
          <w:tcPr>
            <w:tcW w:w="273" w:type="dxa"/>
          </w:tcPr>
          <w:p w14:paraId="7F975900" w14:textId="77777777" w:rsidR="00A11B96" w:rsidRPr="007F5683" w:rsidRDefault="00A11B96" w:rsidP="00F55F34">
            <w:pPr>
              <w:pStyle w:val="Bureau"/>
              <w:tabs>
                <w:tab w:val="left" w:pos="284"/>
              </w:tabs>
              <w:spacing w:before="0" w:line="276" w:lineRule="auto"/>
              <w:ind w:firstLine="0"/>
              <w:jc w:val="center"/>
              <w:rPr>
                <w:rFonts w:ascii="Times New Roman" w:hAnsi="Times New Roman"/>
                <w:sz w:val="24"/>
                <w:szCs w:val="24"/>
              </w:rPr>
            </w:pPr>
          </w:p>
        </w:tc>
        <w:tc>
          <w:tcPr>
            <w:tcW w:w="2131" w:type="dxa"/>
          </w:tcPr>
          <w:p w14:paraId="6C3E5799" w14:textId="77777777" w:rsidR="00A11B96" w:rsidRPr="007F5683" w:rsidRDefault="00A11B96" w:rsidP="00F55F34">
            <w:pPr>
              <w:pStyle w:val="Bureau"/>
              <w:tabs>
                <w:tab w:val="left" w:pos="284"/>
              </w:tabs>
              <w:spacing w:before="0" w:line="276" w:lineRule="auto"/>
              <w:ind w:firstLine="0"/>
              <w:jc w:val="center"/>
              <w:rPr>
                <w:rFonts w:ascii="Times New Roman" w:hAnsi="Times New Roman"/>
                <w:sz w:val="24"/>
                <w:szCs w:val="24"/>
              </w:rPr>
            </w:pPr>
          </w:p>
        </w:tc>
        <w:tc>
          <w:tcPr>
            <w:tcW w:w="238" w:type="dxa"/>
          </w:tcPr>
          <w:p w14:paraId="2EB37980" w14:textId="77777777" w:rsidR="00A11B96" w:rsidRPr="007F5683" w:rsidRDefault="00A11B96" w:rsidP="00F55F34">
            <w:pPr>
              <w:pStyle w:val="Bureau"/>
              <w:tabs>
                <w:tab w:val="left" w:pos="284"/>
              </w:tabs>
              <w:spacing w:before="0" w:line="276" w:lineRule="auto"/>
              <w:ind w:firstLine="0"/>
              <w:jc w:val="center"/>
              <w:rPr>
                <w:rFonts w:ascii="Times New Roman" w:hAnsi="Times New Roman"/>
                <w:sz w:val="24"/>
                <w:szCs w:val="24"/>
              </w:rPr>
            </w:pPr>
          </w:p>
        </w:tc>
        <w:tc>
          <w:tcPr>
            <w:tcW w:w="2893" w:type="dxa"/>
          </w:tcPr>
          <w:p w14:paraId="3648F326" w14:textId="77777777" w:rsidR="00A11B96" w:rsidRPr="007F5683" w:rsidRDefault="00A11B96" w:rsidP="00F55F34">
            <w:pPr>
              <w:pStyle w:val="Bureau"/>
              <w:tabs>
                <w:tab w:val="left" w:pos="284"/>
              </w:tabs>
              <w:spacing w:before="0" w:line="276" w:lineRule="auto"/>
              <w:ind w:firstLine="0"/>
              <w:jc w:val="center"/>
              <w:rPr>
                <w:rFonts w:ascii="Times New Roman" w:hAnsi="Times New Roman"/>
                <w:sz w:val="24"/>
                <w:szCs w:val="24"/>
              </w:rPr>
            </w:pPr>
          </w:p>
        </w:tc>
      </w:tr>
      <w:tr w:rsidR="00A11B96" w:rsidRPr="007F5683" w14:paraId="0E46F101" w14:textId="77777777" w:rsidTr="00F5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3825" w:type="dxa"/>
            <w:gridSpan w:val="2"/>
            <w:vAlign w:val="center"/>
          </w:tcPr>
          <w:p w14:paraId="79AD700D" w14:textId="5D80FA04" w:rsidR="00A11B96" w:rsidRPr="007F5683" w:rsidRDefault="006F0D96" w:rsidP="00F55F34">
            <w:pPr>
              <w:pStyle w:val="Bureau"/>
              <w:tabs>
                <w:tab w:val="left" w:pos="284"/>
              </w:tabs>
              <w:spacing w:before="0" w:line="276" w:lineRule="auto"/>
              <w:ind w:firstLine="0"/>
              <w:jc w:val="left"/>
              <w:rPr>
                <w:rFonts w:ascii="Times New Roman" w:hAnsi="Times New Roman"/>
                <w:i/>
                <w:iCs/>
                <w:sz w:val="24"/>
                <w:szCs w:val="24"/>
              </w:rPr>
            </w:pPr>
            <w:r>
              <w:rPr>
                <w:rFonts w:ascii="Times New Roman" w:hAnsi="Times New Roman"/>
                <w:sz w:val="18"/>
                <w:szCs w:val="18"/>
                <w:lang w:val="en-US"/>
              </w:rPr>
              <w:t>N</w:t>
            </w:r>
            <w:proofErr w:type="spellStart"/>
            <w:r w:rsidRPr="00A11B96">
              <w:rPr>
                <w:rFonts w:ascii="Times New Roman" w:hAnsi="Times New Roman"/>
                <w:sz w:val="18"/>
                <w:szCs w:val="18"/>
              </w:rPr>
              <w:t>ominator</w:t>
            </w:r>
            <w:proofErr w:type="spellEnd"/>
            <w:r w:rsidRPr="007F5683">
              <w:rPr>
                <w:rStyle w:val="ae"/>
                <w:rFonts w:ascii="Times New Roman" w:eastAsiaTheme="majorEastAsia" w:hAnsi="Times New Roman"/>
                <w:sz w:val="24"/>
                <w:szCs w:val="24"/>
              </w:rPr>
              <w:t xml:space="preserve"> </w:t>
            </w:r>
            <w:r w:rsidR="00A11B96" w:rsidRPr="007F5683">
              <w:rPr>
                <w:rStyle w:val="ae"/>
                <w:rFonts w:ascii="Times New Roman" w:eastAsiaTheme="majorEastAsia" w:hAnsi="Times New Roman"/>
                <w:sz w:val="24"/>
                <w:szCs w:val="24"/>
              </w:rPr>
              <w:footnoteReference w:id="2"/>
            </w:r>
          </w:p>
        </w:tc>
        <w:tc>
          <w:tcPr>
            <w:tcW w:w="273" w:type="dxa"/>
            <w:vAlign w:val="center"/>
          </w:tcPr>
          <w:p w14:paraId="0DB08ABA" w14:textId="77777777" w:rsidR="00A11B96" w:rsidRPr="007F5683" w:rsidRDefault="00A11B96" w:rsidP="00F55F34">
            <w:pPr>
              <w:pStyle w:val="Bureau"/>
              <w:tabs>
                <w:tab w:val="left" w:pos="284"/>
              </w:tabs>
              <w:spacing w:before="0" w:line="276" w:lineRule="auto"/>
              <w:ind w:firstLine="0"/>
              <w:jc w:val="left"/>
              <w:rPr>
                <w:rFonts w:ascii="Times New Roman" w:hAnsi="Times New Roman"/>
                <w:sz w:val="24"/>
                <w:szCs w:val="24"/>
              </w:rPr>
            </w:pPr>
          </w:p>
        </w:tc>
        <w:tc>
          <w:tcPr>
            <w:tcW w:w="2131" w:type="dxa"/>
            <w:vAlign w:val="center"/>
          </w:tcPr>
          <w:p w14:paraId="48C6B98B" w14:textId="77777777" w:rsidR="00A11B96" w:rsidRPr="007F5683" w:rsidRDefault="00A11B96" w:rsidP="00F55F34">
            <w:pPr>
              <w:pStyle w:val="Bureau"/>
              <w:tabs>
                <w:tab w:val="left" w:pos="284"/>
              </w:tabs>
              <w:spacing w:before="0" w:line="276" w:lineRule="auto"/>
              <w:ind w:firstLine="0"/>
              <w:jc w:val="left"/>
              <w:rPr>
                <w:rFonts w:ascii="Times New Roman" w:hAnsi="Times New Roman"/>
                <w:i/>
                <w:iCs/>
                <w:sz w:val="24"/>
                <w:szCs w:val="24"/>
                <w:u w:val="single"/>
              </w:rPr>
            </w:pPr>
          </w:p>
        </w:tc>
        <w:tc>
          <w:tcPr>
            <w:tcW w:w="238" w:type="dxa"/>
            <w:vAlign w:val="center"/>
          </w:tcPr>
          <w:p w14:paraId="0AC8D746" w14:textId="77777777" w:rsidR="00A11B96" w:rsidRPr="007F5683" w:rsidRDefault="00A11B96" w:rsidP="00F55F34">
            <w:pPr>
              <w:pStyle w:val="Bureau"/>
              <w:tabs>
                <w:tab w:val="left" w:pos="284"/>
              </w:tabs>
              <w:spacing w:before="0" w:line="276" w:lineRule="auto"/>
              <w:ind w:firstLine="0"/>
              <w:jc w:val="left"/>
              <w:rPr>
                <w:rFonts w:ascii="Times New Roman" w:hAnsi="Times New Roman"/>
                <w:sz w:val="24"/>
                <w:szCs w:val="24"/>
              </w:rPr>
            </w:pPr>
          </w:p>
        </w:tc>
        <w:tc>
          <w:tcPr>
            <w:tcW w:w="2893" w:type="dxa"/>
            <w:vAlign w:val="center"/>
          </w:tcPr>
          <w:p w14:paraId="55F760BC" w14:textId="77777777" w:rsidR="00A11B96" w:rsidRPr="007F5683" w:rsidRDefault="00A11B96" w:rsidP="00F55F34">
            <w:pPr>
              <w:pStyle w:val="Bureau"/>
              <w:tabs>
                <w:tab w:val="left" w:pos="284"/>
              </w:tabs>
              <w:spacing w:before="0" w:line="276" w:lineRule="auto"/>
              <w:ind w:firstLine="0"/>
              <w:jc w:val="left"/>
              <w:rPr>
                <w:rFonts w:ascii="Times New Roman" w:hAnsi="Times New Roman"/>
                <w:sz w:val="24"/>
                <w:szCs w:val="24"/>
              </w:rPr>
            </w:pPr>
          </w:p>
        </w:tc>
      </w:tr>
      <w:tr w:rsidR="00A11B96" w:rsidRPr="007F5683" w14:paraId="56ABC80F" w14:textId="77777777" w:rsidTr="00F5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5" w:type="dxa"/>
            <w:gridSpan w:val="2"/>
          </w:tcPr>
          <w:p w14:paraId="52986BA2" w14:textId="77777777" w:rsidR="00A11B96" w:rsidRPr="007F5683" w:rsidRDefault="00A11B96" w:rsidP="00F55F34">
            <w:pPr>
              <w:pStyle w:val="Bureau"/>
              <w:tabs>
                <w:tab w:val="left" w:pos="284"/>
              </w:tabs>
              <w:spacing w:before="0" w:line="276" w:lineRule="auto"/>
              <w:ind w:left="176" w:firstLine="0"/>
              <w:rPr>
                <w:rFonts w:ascii="Times New Roman" w:hAnsi="Times New Roman"/>
                <w:sz w:val="18"/>
                <w:szCs w:val="18"/>
              </w:rPr>
            </w:pPr>
          </w:p>
        </w:tc>
        <w:tc>
          <w:tcPr>
            <w:tcW w:w="273" w:type="dxa"/>
          </w:tcPr>
          <w:p w14:paraId="3C660F80" w14:textId="77777777" w:rsidR="00A11B96" w:rsidRPr="007F5683" w:rsidRDefault="00A11B96" w:rsidP="00F55F34">
            <w:pPr>
              <w:pStyle w:val="Bureau"/>
              <w:tabs>
                <w:tab w:val="left" w:pos="284"/>
              </w:tabs>
              <w:spacing w:before="0" w:line="276" w:lineRule="auto"/>
              <w:ind w:firstLine="0"/>
              <w:jc w:val="center"/>
              <w:rPr>
                <w:rFonts w:ascii="Times New Roman" w:hAnsi="Times New Roman"/>
                <w:sz w:val="24"/>
                <w:szCs w:val="24"/>
              </w:rPr>
            </w:pPr>
          </w:p>
        </w:tc>
        <w:tc>
          <w:tcPr>
            <w:tcW w:w="2131" w:type="dxa"/>
            <w:vAlign w:val="center"/>
          </w:tcPr>
          <w:p w14:paraId="326D7FB0" w14:textId="3F3235B4" w:rsidR="00A11B96" w:rsidRPr="006F0D96" w:rsidRDefault="006F0D96" w:rsidP="00F55F34">
            <w:pPr>
              <w:pStyle w:val="Bureau"/>
              <w:tabs>
                <w:tab w:val="left" w:pos="284"/>
              </w:tabs>
              <w:spacing w:before="0" w:line="276" w:lineRule="auto"/>
              <w:ind w:firstLine="0"/>
              <w:jc w:val="center"/>
              <w:rPr>
                <w:rFonts w:ascii="Times New Roman" w:hAnsi="Times New Roman"/>
                <w:sz w:val="18"/>
                <w:szCs w:val="18"/>
                <w:lang w:val="en-US"/>
              </w:rPr>
            </w:pPr>
            <w:r w:rsidRPr="006F0D96">
              <w:rPr>
                <w:rFonts w:ascii="Times New Roman" w:hAnsi="Times New Roman"/>
                <w:sz w:val="18"/>
                <w:szCs w:val="18"/>
                <w:lang w:val="en-US"/>
              </w:rPr>
              <w:t>(signature)</w:t>
            </w:r>
          </w:p>
        </w:tc>
        <w:tc>
          <w:tcPr>
            <w:tcW w:w="238" w:type="dxa"/>
          </w:tcPr>
          <w:p w14:paraId="2DC842C7" w14:textId="77777777" w:rsidR="00A11B96" w:rsidRPr="006F0D96" w:rsidRDefault="00A11B96" w:rsidP="00F55F34">
            <w:pPr>
              <w:pStyle w:val="Bureau"/>
              <w:tabs>
                <w:tab w:val="left" w:pos="284"/>
              </w:tabs>
              <w:spacing w:before="0" w:line="276" w:lineRule="auto"/>
              <w:ind w:firstLine="0"/>
              <w:jc w:val="center"/>
              <w:rPr>
                <w:rFonts w:ascii="Times New Roman" w:hAnsi="Times New Roman"/>
                <w:sz w:val="18"/>
                <w:szCs w:val="18"/>
                <w:lang w:val="en-US"/>
              </w:rPr>
            </w:pPr>
          </w:p>
        </w:tc>
        <w:tc>
          <w:tcPr>
            <w:tcW w:w="2893" w:type="dxa"/>
            <w:vAlign w:val="center"/>
          </w:tcPr>
          <w:p w14:paraId="76B69CD6" w14:textId="74481B74" w:rsidR="00A11B96" w:rsidRPr="006F0D96" w:rsidRDefault="006F0D96" w:rsidP="00F55F34">
            <w:pPr>
              <w:pStyle w:val="Bureau"/>
              <w:tabs>
                <w:tab w:val="left" w:pos="284"/>
              </w:tabs>
              <w:spacing w:before="0" w:line="276" w:lineRule="auto"/>
              <w:ind w:firstLine="0"/>
              <w:jc w:val="center"/>
              <w:rPr>
                <w:rFonts w:ascii="Times New Roman" w:hAnsi="Times New Roman"/>
                <w:sz w:val="18"/>
                <w:szCs w:val="18"/>
                <w:lang w:val="en-US"/>
              </w:rPr>
            </w:pPr>
            <w:r w:rsidRPr="006F0D96">
              <w:rPr>
                <w:rFonts w:ascii="Times New Roman" w:hAnsi="Times New Roman"/>
                <w:sz w:val="18"/>
                <w:szCs w:val="18"/>
                <w:lang w:val="en-US"/>
              </w:rPr>
              <w:t>(FULL NAME)</w:t>
            </w:r>
          </w:p>
        </w:tc>
      </w:tr>
    </w:tbl>
    <w:p w14:paraId="1726CD21" w14:textId="77777777" w:rsidR="00A11B96" w:rsidRDefault="00A11B96" w:rsidP="00A11B96"/>
    <w:p w14:paraId="0960BAAF" w14:textId="77777777" w:rsidR="004A013F" w:rsidRDefault="004A013F"/>
    <w:sectPr w:rsidR="004A01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C12F7" w14:textId="77777777" w:rsidR="00B51925" w:rsidRDefault="00B51925" w:rsidP="00A11B96">
      <w:r>
        <w:separator/>
      </w:r>
    </w:p>
  </w:endnote>
  <w:endnote w:type="continuationSeparator" w:id="0">
    <w:p w14:paraId="331C6E86" w14:textId="77777777" w:rsidR="00B51925" w:rsidRDefault="00B51925" w:rsidP="00A1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Journal">
    <w:altName w:val="Times New Roman"/>
    <w:panose1 w:val="020B06040202020202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A62C6" w14:textId="77777777" w:rsidR="00B51925" w:rsidRDefault="00B51925" w:rsidP="00A11B96">
      <w:r>
        <w:separator/>
      </w:r>
    </w:p>
  </w:footnote>
  <w:footnote w:type="continuationSeparator" w:id="0">
    <w:p w14:paraId="59AA656A" w14:textId="77777777" w:rsidR="00B51925" w:rsidRDefault="00B51925" w:rsidP="00A11B96">
      <w:r>
        <w:continuationSeparator/>
      </w:r>
    </w:p>
  </w:footnote>
  <w:footnote w:id="1">
    <w:p w14:paraId="4698311F" w14:textId="4E54383A" w:rsidR="00A11B96" w:rsidRPr="001F0333" w:rsidRDefault="00A11B96" w:rsidP="00A11B96">
      <w:pPr>
        <w:pStyle w:val="ac"/>
        <w:jc w:val="both"/>
        <w:rPr>
          <w:lang w:val="en-US"/>
        </w:rPr>
      </w:pPr>
      <w:r w:rsidRPr="00CC5E3B">
        <w:rPr>
          <w:rStyle w:val="ae"/>
          <w:rFonts w:ascii="Times New Roman" w:hAnsi="Times New Roman" w:cs="Times New Roman"/>
        </w:rPr>
        <w:footnoteRef/>
      </w:r>
      <w:r w:rsidRPr="00CC5E3B">
        <w:rPr>
          <w:rFonts w:ascii="Times New Roman" w:hAnsi="Times New Roman" w:cs="Times New Roman"/>
          <w:lang w:val="en-US"/>
        </w:rPr>
        <w:t xml:space="preserve"> </w:t>
      </w:r>
      <w:r w:rsidR="00CC5E3B" w:rsidRPr="001F0333">
        <w:rPr>
          <w:rFonts w:ascii="Times New Roman" w:hAnsi="Times New Roman" w:cs="Times New Roman"/>
          <w:lang w:val="en-US"/>
        </w:rPr>
        <w:t>When submitting by an individual, the full name of the representative, academic title, and academic degree are indicated. When submitting by an organization, the full name of the organization and link to the organization website are indicated. If the organization is the Russian Federation resident, then the INN and OGRN are indicated.</w:t>
      </w:r>
      <w:r w:rsidR="00CC5E3B" w:rsidRPr="00CC5E3B">
        <w:rPr>
          <w:color w:val="000000"/>
          <w:sz w:val="16"/>
          <w:szCs w:val="16"/>
          <w:lang w:val="en-US"/>
        </w:rPr>
        <w:t xml:space="preserve"> </w:t>
      </w:r>
    </w:p>
  </w:footnote>
  <w:footnote w:id="2">
    <w:p w14:paraId="57A14CB3" w14:textId="7B1772CD" w:rsidR="00A11B96" w:rsidRPr="00CC5E3B" w:rsidRDefault="00A11B96" w:rsidP="00A11B96">
      <w:pPr>
        <w:pStyle w:val="ac"/>
        <w:jc w:val="both"/>
        <w:rPr>
          <w:rFonts w:ascii="Times New Roman" w:hAnsi="Times New Roman" w:cs="Times New Roman"/>
          <w:lang w:val="en-US"/>
        </w:rPr>
      </w:pPr>
      <w:r w:rsidRPr="00CC5E3B">
        <w:rPr>
          <w:rStyle w:val="ae"/>
          <w:rFonts w:ascii="Times New Roman" w:hAnsi="Times New Roman" w:cs="Times New Roman"/>
        </w:rPr>
        <w:footnoteRef/>
      </w:r>
      <w:r w:rsidRPr="00805FD4">
        <w:rPr>
          <w:rFonts w:ascii="Times New Roman" w:hAnsi="Times New Roman" w:cs="Times New Roman"/>
          <w:lang w:val="en-US"/>
        </w:rPr>
        <w:t xml:space="preserve"> </w:t>
      </w:r>
      <w:r w:rsidR="00CC5E3B" w:rsidRPr="00805FD4">
        <w:rPr>
          <w:rFonts w:ascii="Times New Roman" w:hAnsi="Times New Roman" w:cs="Times New Roman"/>
          <w:lang w:val="en-US"/>
        </w:rPr>
        <w:t>The position, academic degree, academic title of the nominator, and the name of the organization are indicated. If the organization has an academic or scientific and technical council, the submission must be signed by the chairman of the said council.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442F"/>
    <w:multiLevelType w:val="hybridMultilevel"/>
    <w:tmpl w:val="884E88D2"/>
    <w:lvl w:ilvl="0" w:tplc="87A41424">
      <w:start w:val="1"/>
      <w:numFmt w:val="decimal"/>
      <w:lvlText w:val="%1."/>
      <w:lvlJc w:val="left"/>
      <w:pPr>
        <w:ind w:left="720" w:hanging="360"/>
      </w:pPr>
      <w:rPr>
        <w:rFonts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159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62"/>
    <w:rsid w:val="000E2DC0"/>
    <w:rsid w:val="001C7E81"/>
    <w:rsid w:val="001F0333"/>
    <w:rsid w:val="0025187B"/>
    <w:rsid w:val="00311686"/>
    <w:rsid w:val="004A013F"/>
    <w:rsid w:val="005C0AF7"/>
    <w:rsid w:val="006F0D96"/>
    <w:rsid w:val="00706BA9"/>
    <w:rsid w:val="00717252"/>
    <w:rsid w:val="007C0509"/>
    <w:rsid w:val="007F4E0A"/>
    <w:rsid w:val="0080588A"/>
    <w:rsid w:val="00805FD4"/>
    <w:rsid w:val="00A11B96"/>
    <w:rsid w:val="00A90269"/>
    <w:rsid w:val="00AF3B62"/>
    <w:rsid w:val="00B1203D"/>
    <w:rsid w:val="00B51925"/>
    <w:rsid w:val="00BA523A"/>
    <w:rsid w:val="00C47380"/>
    <w:rsid w:val="00CC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7043627"/>
  <w15:chartTrackingRefBased/>
  <w15:docId w15:val="{9C981D84-8FB5-EB46-B6B1-8D931A09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B96"/>
  </w:style>
  <w:style w:type="paragraph" w:styleId="1">
    <w:name w:val="heading 1"/>
    <w:basedOn w:val="a"/>
    <w:next w:val="a"/>
    <w:link w:val="10"/>
    <w:uiPriority w:val="9"/>
    <w:qFormat/>
    <w:rsid w:val="00AF3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F3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F3B6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F3B6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F3B6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F3B6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F3B6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F3B6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F3B6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3B6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F3B6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F3B6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F3B6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F3B6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F3B6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F3B62"/>
    <w:rPr>
      <w:rFonts w:eastAsiaTheme="majorEastAsia" w:cstheme="majorBidi"/>
      <w:color w:val="595959" w:themeColor="text1" w:themeTint="A6"/>
    </w:rPr>
  </w:style>
  <w:style w:type="character" w:customStyle="1" w:styleId="80">
    <w:name w:val="Заголовок 8 Знак"/>
    <w:basedOn w:val="a0"/>
    <w:link w:val="8"/>
    <w:uiPriority w:val="9"/>
    <w:semiHidden/>
    <w:rsid w:val="00AF3B6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F3B62"/>
    <w:rPr>
      <w:rFonts w:eastAsiaTheme="majorEastAsia" w:cstheme="majorBidi"/>
      <w:color w:val="272727" w:themeColor="text1" w:themeTint="D8"/>
    </w:rPr>
  </w:style>
  <w:style w:type="paragraph" w:styleId="a3">
    <w:name w:val="Title"/>
    <w:basedOn w:val="a"/>
    <w:next w:val="a"/>
    <w:link w:val="a4"/>
    <w:uiPriority w:val="10"/>
    <w:qFormat/>
    <w:rsid w:val="00AF3B6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F3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B62"/>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F3B6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F3B62"/>
    <w:pPr>
      <w:spacing w:before="160" w:after="160"/>
      <w:jc w:val="center"/>
    </w:pPr>
    <w:rPr>
      <w:i/>
      <w:iCs/>
      <w:color w:val="404040" w:themeColor="text1" w:themeTint="BF"/>
    </w:rPr>
  </w:style>
  <w:style w:type="character" w:customStyle="1" w:styleId="22">
    <w:name w:val="Цитата 2 Знак"/>
    <w:basedOn w:val="a0"/>
    <w:link w:val="21"/>
    <w:uiPriority w:val="29"/>
    <w:rsid w:val="00AF3B62"/>
    <w:rPr>
      <w:i/>
      <w:iCs/>
      <w:color w:val="404040" w:themeColor="text1" w:themeTint="BF"/>
    </w:rPr>
  </w:style>
  <w:style w:type="paragraph" w:styleId="a7">
    <w:name w:val="List Paragraph"/>
    <w:basedOn w:val="a"/>
    <w:uiPriority w:val="34"/>
    <w:qFormat/>
    <w:rsid w:val="00AF3B62"/>
    <w:pPr>
      <w:ind w:left="720"/>
      <w:contextualSpacing/>
    </w:pPr>
  </w:style>
  <w:style w:type="character" w:styleId="a8">
    <w:name w:val="Intense Emphasis"/>
    <w:basedOn w:val="a0"/>
    <w:uiPriority w:val="21"/>
    <w:qFormat/>
    <w:rsid w:val="00AF3B62"/>
    <w:rPr>
      <w:i/>
      <w:iCs/>
      <w:color w:val="0F4761" w:themeColor="accent1" w:themeShade="BF"/>
    </w:rPr>
  </w:style>
  <w:style w:type="paragraph" w:styleId="a9">
    <w:name w:val="Intense Quote"/>
    <w:basedOn w:val="a"/>
    <w:next w:val="a"/>
    <w:link w:val="aa"/>
    <w:uiPriority w:val="30"/>
    <w:qFormat/>
    <w:rsid w:val="00AF3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F3B62"/>
    <w:rPr>
      <w:i/>
      <w:iCs/>
      <w:color w:val="0F4761" w:themeColor="accent1" w:themeShade="BF"/>
    </w:rPr>
  </w:style>
  <w:style w:type="character" w:styleId="ab">
    <w:name w:val="Intense Reference"/>
    <w:basedOn w:val="a0"/>
    <w:uiPriority w:val="32"/>
    <w:qFormat/>
    <w:rsid w:val="00AF3B62"/>
    <w:rPr>
      <w:b/>
      <w:bCs/>
      <w:smallCaps/>
      <w:color w:val="0F4761" w:themeColor="accent1" w:themeShade="BF"/>
      <w:spacing w:val="5"/>
    </w:rPr>
  </w:style>
  <w:style w:type="paragraph" w:styleId="ac">
    <w:name w:val="footnote text"/>
    <w:basedOn w:val="a"/>
    <w:link w:val="ad"/>
    <w:uiPriority w:val="99"/>
    <w:semiHidden/>
    <w:unhideWhenUsed/>
    <w:rsid w:val="00A11B96"/>
    <w:rPr>
      <w:sz w:val="20"/>
      <w:szCs w:val="20"/>
    </w:rPr>
  </w:style>
  <w:style w:type="character" w:customStyle="1" w:styleId="ad">
    <w:name w:val="Текст сноски Знак"/>
    <w:basedOn w:val="a0"/>
    <w:link w:val="ac"/>
    <w:uiPriority w:val="99"/>
    <w:semiHidden/>
    <w:rsid w:val="00A11B96"/>
    <w:rPr>
      <w:sz w:val="20"/>
      <w:szCs w:val="20"/>
    </w:rPr>
  </w:style>
  <w:style w:type="character" w:styleId="ae">
    <w:name w:val="footnote reference"/>
    <w:basedOn w:val="a0"/>
    <w:uiPriority w:val="99"/>
    <w:semiHidden/>
    <w:unhideWhenUsed/>
    <w:rsid w:val="00A11B96"/>
    <w:rPr>
      <w:vertAlign w:val="superscript"/>
    </w:rPr>
  </w:style>
  <w:style w:type="table" w:styleId="af">
    <w:name w:val="Table Grid"/>
    <w:basedOn w:val="a1"/>
    <w:uiPriority w:val="39"/>
    <w:rsid w:val="00A11B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reau">
    <w:name w:val="Bureau"/>
    <w:rsid w:val="00A11B96"/>
    <w:pPr>
      <w:spacing w:before="60" w:line="300" w:lineRule="atLeast"/>
      <w:ind w:firstLine="720"/>
      <w:jc w:val="both"/>
    </w:pPr>
    <w:rPr>
      <w:rFonts w:ascii="Journal" w:eastAsia="Times New Roman" w:hAnsi="Journal" w:cs="Times New Roman"/>
      <w:sz w:val="26"/>
      <w:szCs w:val="20"/>
      <w:lang w:eastAsia="ru-RU"/>
    </w:rPr>
  </w:style>
  <w:style w:type="character" w:customStyle="1" w:styleId="TimesNewRoman">
    <w:name w:val="Основной текст + Times New Roman"/>
    <w:aliases w:val="7,5 pt6"/>
    <w:rsid w:val="001F0333"/>
    <w:rPr>
      <w:rFonts w:ascii="Times New Roman" w:eastAsia="Times New Roman" w:hAnsi="Times New Roman" w:cs="Times New Roman"/>
      <w:color w:val="000000"/>
      <w:spacing w:val="0"/>
      <w:w w:val="100"/>
      <w:position w:val="0"/>
      <w:sz w:val="15"/>
      <w:szCs w:val="1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Юлия Олеговна</dc:creator>
  <cp:keywords/>
  <dc:description/>
  <cp:lastModifiedBy>Беляева Юлия Олеговна</cp:lastModifiedBy>
  <cp:revision>4</cp:revision>
  <dcterms:created xsi:type="dcterms:W3CDTF">2025-04-25T08:53:00Z</dcterms:created>
  <dcterms:modified xsi:type="dcterms:W3CDTF">2025-04-28T20:15:00Z</dcterms:modified>
</cp:coreProperties>
</file>