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3EEF" w14:textId="77777777" w:rsidR="00732E9C" w:rsidRPr="006B732F" w:rsidRDefault="00732E9C" w:rsidP="00732E9C">
      <w:pPr>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Appendix No. </w:t>
      </w:r>
      <w:r>
        <w:rPr>
          <w:rFonts w:ascii="Times New Roman" w:hAnsi="Times New Roman" w:cs="Times New Roman"/>
          <w:sz w:val="22"/>
          <w:szCs w:val="22"/>
          <w:lang w:val="en-US"/>
        </w:rPr>
        <w:t>3</w:t>
      </w:r>
    </w:p>
    <w:p w14:paraId="487047E4" w14:textId="3BB992AE" w:rsidR="00732E9C" w:rsidRDefault="00732E9C" w:rsidP="00732E9C">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to the Regulations on the </w:t>
      </w:r>
      <w:r w:rsidR="00424ADD" w:rsidRPr="0075204E">
        <w:rPr>
          <w:rStyle w:val="TimesNewRoman"/>
          <w:rFonts w:eastAsiaTheme="majorEastAsia"/>
          <w:sz w:val="23"/>
          <w:szCs w:val="23"/>
          <w:lang w:val="en-US"/>
        </w:rPr>
        <w:t>International</w:t>
      </w:r>
      <w:r w:rsidR="00424ADD" w:rsidRPr="00D04FDC">
        <w:rPr>
          <w:rStyle w:val="TimesNewRoman"/>
          <w:rFonts w:eastAsiaTheme="majorEastAsia"/>
          <w:sz w:val="23"/>
          <w:szCs w:val="23"/>
          <w:lang w:val="en-US"/>
        </w:rPr>
        <w:t xml:space="preserve"> </w:t>
      </w:r>
      <w:r w:rsidRPr="006B732F">
        <w:rPr>
          <w:rFonts w:ascii="Times New Roman" w:hAnsi="Times New Roman" w:cs="Times New Roman"/>
          <w:sz w:val="22"/>
          <w:szCs w:val="22"/>
          <w:lang w:val="en-US"/>
        </w:rPr>
        <w:t>Prize</w:t>
      </w:r>
    </w:p>
    <w:p w14:paraId="1682D357" w14:textId="77777777" w:rsidR="00732E9C" w:rsidRDefault="00732E9C" w:rsidP="00732E9C">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of the Federal State Autonomous Educational Institution of Higher Education</w:t>
      </w:r>
    </w:p>
    <w:p w14:paraId="33F27E75" w14:textId="77777777" w:rsidR="00732E9C" w:rsidRDefault="00732E9C" w:rsidP="00732E9C">
      <w:pPr>
        <w:ind w:firstLine="567"/>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“Peoples’ Friendship University of Russia Named after Patrice Lumumba”</w:t>
      </w:r>
    </w:p>
    <w:p w14:paraId="78EA1DC6" w14:textId="7C4DEE46" w:rsidR="00732E9C" w:rsidRPr="005C49D9" w:rsidRDefault="00732E9C" w:rsidP="00732E9C">
      <w:pPr>
        <w:ind w:right="50"/>
        <w:jc w:val="right"/>
        <w:rPr>
          <w:rFonts w:ascii="Times New Roman" w:hAnsi="Times New Roman" w:cs="Times New Roman"/>
          <w:sz w:val="22"/>
          <w:szCs w:val="22"/>
          <w:lang w:val="en-US"/>
        </w:rPr>
      </w:pPr>
      <w:r w:rsidRPr="006B732F">
        <w:rPr>
          <w:rFonts w:ascii="Times New Roman" w:hAnsi="Times New Roman" w:cs="Times New Roman"/>
          <w:sz w:val="22"/>
          <w:szCs w:val="22"/>
          <w:lang w:val="en-US"/>
        </w:rPr>
        <w:t xml:space="preserve">for Scientific Achievements and </w:t>
      </w:r>
      <w:r>
        <w:rPr>
          <w:rFonts w:ascii="Times New Roman" w:hAnsi="Times New Roman" w:cs="Times New Roman"/>
          <w:sz w:val="22"/>
          <w:szCs w:val="22"/>
          <w:lang w:val="en-US"/>
        </w:rPr>
        <w:t>Contribution</w:t>
      </w:r>
      <w:r w:rsidRPr="006B732F">
        <w:rPr>
          <w:rFonts w:ascii="Times New Roman" w:hAnsi="Times New Roman" w:cs="Times New Roman"/>
          <w:sz w:val="22"/>
          <w:szCs w:val="22"/>
          <w:lang w:val="en-US"/>
        </w:rPr>
        <w:t xml:space="preserve"> in the Field of </w:t>
      </w:r>
      <w:r w:rsidR="005C49D9">
        <w:rPr>
          <w:rFonts w:ascii="Times New Roman" w:hAnsi="Times New Roman" w:cs="Times New Roman"/>
          <w:sz w:val="22"/>
          <w:szCs w:val="22"/>
          <w:lang w:val="en-US"/>
        </w:rPr>
        <w:t>Mathematics</w:t>
      </w:r>
    </w:p>
    <w:p w14:paraId="59129557" w14:textId="77777777" w:rsidR="0058059A" w:rsidRPr="00732E9C" w:rsidRDefault="0058059A" w:rsidP="0058059A">
      <w:pPr>
        <w:spacing w:line="276" w:lineRule="auto"/>
        <w:ind w:firstLine="709"/>
        <w:jc w:val="right"/>
        <w:rPr>
          <w:rFonts w:ascii="Times New Roman" w:eastAsia="Calibri" w:hAnsi="Times New Roman" w:cs="Times New Roman"/>
          <w:lang w:val="en-US"/>
        </w:rPr>
      </w:pPr>
    </w:p>
    <w:p w14:paraId="4B5736B7" w14:textId="77777777" w:rsidR="00732E9C" w:rsidRPr="00BA22B0" w:rsidRDefault="00732E9C" w:rsidP="00732E9C">
      <w:pPr>
        <w:ind w:right="50"/>
        <w:jc w:val="center"/>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en-US"/>
        </w:rPr>
        <w:t>N</w:t>
      </w:r>
      <w:r w:rsidRPr="00BA22B0">
        <w:rPr>
          <w:rFonts w:ascii="Times New Roman" w:eastAsia="Calibri" w:hAnsi="Times New Roman" w:cs="Times New Roman"/>
          <w:b/>
          <w:sz w:val="20"/>
          <w:szCs w:val="20"/>
          <w:lang w:val="en-US"/>
        </w:rPr>
        <w:t xml:space="preserve">ame of the Operator: </w:t>
      </w:r>
      <w:r w:rsidRPr="00BA22B0">
        <w:rPr>
          <w:rFonts w:ascii="Times New Roman" w:eastAsia="Calibri" w:hAnsi="Times New Roman" w:cs="Times New Roman"/>
          <w:bCs/>
          <w:sz w:val="20"/>
          <w:szCs w:val="20"/>
          <w:lang w:val="en-US"/>
        </w:rPr>
        <w:t xml:space="preserve">Federal State Autonomous Educational Institution of Higher Education </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Peoples</w:t>
      </w:r>
      <w:r>
        <w:rPr>
          <w:rFonts w:ascii="Times New Roman" w:eastAsia="Calibri" w:hAnsi="Times New Roman" w:cs="Times New Roman"/>
          <w:bCs/>
          <w:sz w:val="20"/>
          <w:szCs w:val="20"/>
          <w:lang w:val="en-US"/>
        </w:rPr>
        <w:t>’</w:t>
      </w:r>
      <w:r w:rsidRPr="00BA22B0">
        <w:rPr>
          <w:rFonts w:ascii="Times New Roman" w:eastAsia="Calibri" w:hAnsi="Times New Roman" w:cs="Times New Roman"/>
          <w:bCs/>
          <w:sz w:val="20"/>
          <w:szCs w:val="20"/>
          <w:lang w:val="en-US"/>
        </w:rPr>
        <w:t xml:space="preserve"> Friendship University of Russia Named after Patrice Lumumba</w:t>
      </w:r>
      <w:r>
        <w:rPr>
          <w:rFonts w:ascii="Times New Roman" w:eastAsia="Calibri" w:hAnsi="Times New Roman" w:cs="Times New Roman"/>
          <w:bCs/>
          <w:sz w:val="20"/>
          <w:szCs w:val="20"/>
          <w:lang w:val="en-US"/>
        </w:rPr>
        <w:t>’</w:t>
      </w:r>
    </w:p>
    <w:p w14:paraId="6BDAFA59" w14:textId="77777777" w:rsidR="00732E9C" w:rsidRPr="00333923" w:rsidRDefault="00732E9C" w:rsidP="00732E9C">
      <w:pPr>
        <w:ind w:right="50"/>
        <w:jc w:val="center"/>
        <w:rPr>
          <w:rFonts w:ascii="Times New Roman" w:eastAsia="Calibri" w:hAnsi="Times New Roman" w:cs="Times New Roman"/>
          <w:sz w:val="20"/>
          <w:szCs w:val="20"/>
          <w:lang w:val="en-US"/>
        </w:rPr>
      </w:pPr>
      <w:r w:rsidRPr="00BA22B0">
        <w:rPr>
          <w:rFonts w:ascii="Times New Roman" w:eastAsia="Calibri" w:hAnsi="Times New Roman" w:cs="Times New Roman"/>
          <w:b/>
          <w:sz w:val="20"/>
          <w:szCs w:val="20"/>
          <w:lang w:val="en-US"/>
        </w:rPr>
        <w:t xml:space="preserve">Details and Address of the Operator: </w:t>
      </w:r>
      <w:r>
        <w:rPr>
          <w:rFonts w:ascii="Times New Roman" w:eastAsia="Calibri" w:hAnsi="Times New Roman" w:cs="Times New Roman"/>
          <w:bCs/>
          <w:sz w:val="20"/>
          <w:szCs w:val="20"/>
          <w:lang w:val="en-US"/>
        </w:rPr>
        <w:t>T</w:t>
      </w:r>
      <w:r w:rsidRPr="00BA22B0">
        <w:rPr>
          <w:rFonts w:ascii="Times New Roman" w:eastAsia="Calibri" w:hAnsi="Times New Roman" w:cs="Times New Roman"/>
          <w:bCs/>
          <w:sz w:val="20"/>
          <w:szCs w:val="20"/>
          <w:lang w:val="en-US"/>
        </w:rPr>
        <w:t>IN 7728073720, OGRN 1027739189323, 6</w:t>
      </w:r>
      <w:r w:rsidRPr="00BA22B0">
        <w:rPr>
          <w:rFonts w:ascii="Times New Roman" w:eastAsia="Calibri" w:hAnsi="Times New Roman" w:cs="Times New Roman"/>
          <w:b/>
          <w:sz w:val="20"/>
          <w:szCs w:val="20"/>
          <w:lang w:val="en-US"/>
        </w:rPr>
        <w:t xml:space="preserve"> </w:t>
      </w:r>
      <w:proofErr w:type="spellStart"/>
      <w:r w:rsidRPr="00BA22B0">
        <w:rPr>
          <w:rFonts w:ascii="Times New Roman" w:eastAsia="Calibri" w:hAnsi="Times New Roman" w:cs="Times New Roman"/>
          <w:bCs/>
          <w:sz w:val="20"/>
          <w:szCs w:val="20"/>
          <w:lang w:val="en-US"/>
        </w:rPr>
        <w:t>Miklu</w:t>
      </w:r>
      <w:r>
        <w:rPr>
          <w:rFonts w:ascii="Times New Roman" w:eastAsia="Calibri" w:hAnsi="Times New Roman" w:cs="Times New Roman"/>
          <w:bCs/>
          <w:sz w:val="20"/>
          <w:szCs w:val="20"/>
          <w:lang w:val="en-US"/>
        </w:rPr>
        <w:t>k</w:t>
      </w:r>
      <w:r w:rsidRPr="00BA22B0">
        <w:rPr>
          <w:rFonts w:ascii="Times New Roman" w:eastAsia="Calibri" w:hAnsi="Times New Roman" w:cs="Times New Roman"/>
          <w:bCs/>
          <w:sz w:val="20"/>
          <w:szCs w:val="20"/>
          <w:lang w:val="en-US"/>
        </w:rPr>
        <w:t>ho-Maklaya</w:t>
      </w:r>
      <w:proofErr w:type="spellEnd"/>
      <w:r w:rsidRPr="00BA22B0">
        <w:rPr>
          <w:rFonts w:ascii="Times New Roman" w:eastAsia="Calibri" w:hAnsi="Times New Roman" w:cs="Times New Roman"/>
          <w:bCs/>
          <w:sz w:val="20"/>
          <w:szCs w:val="20"/>
          <w:lang w:val="en-US"/>
        </w:rPr>
        <w:t xml:space="preserve"> </w:t>
      </w:r>
      <w:proofErr w:type="spellStart"/>
      <w:r w:rsidRPr="00BA22B0">
        <w:rPr>
          <w:rFonts w:ascii="Times New Roman" w:eastAsia="Calibri" w:hAnsi="Times New Roman" w:cs="Times New Roman"/>
          <w:bCs/>
          <w:sz w:val="20"/>
          <w:szCs w:val="20"/>
          <w:lang w:val="en-US"/>
        </w:rPr>
        <w:t>st.</w:t>
      </w:r>
      <w:proofErr w:type="spellEnd"/>
      <w:r w:rsidRPr="00BA22B0">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br/>
      </w:r>
      <w:r w:rsidRPr="00BA22B0">
        <w:rPr>
          <w:rFonts w:ascii="Times New Roman" w:eastAsia="Calibri" w:hAnsi="Times New Roman" w:cs="Times New Roman"/>
          <w:bCs/>
          <w:sz w:val="20"/>
          <w:szCs w:val="20"/>
          <w:lang w:val="en-US"/>
        </w:rPr>
        <w:t>Moscow</w:t>
      </w:r>
      <w:r w:rsidRPr="00333923">
        <w:rPr>
          <w:rFonts w:ascii="Times New Roman" w:eastAsia="Calibri" w:hAnsi="Times New Roman" w:cs="Times New Roman"/>
          <w:bCs/>
          <w:sz w:val="20"/>
          <w:szCs w:val="20"/>
          <w:lang w:val="en-US"/>
        </w:rPr>
        <w:t xml:space="preserve"> 117198</w:t>
      </w:r>
    </w:p>
    <w:p w14:paraId="36D1D9FE" w14:textId="77777777" w:rsidR="0058059A" w:rsidRPr="00732E9C" w:rsidRDefault="0058059A" w:rsidP="0058059A">
      <w:pPr>
        <w:spacing w:line="276" w:lineRule="auto"/>
        <w:ind w:right="50"/>
        <w:jc w:val="center"/>
        <w:rPr>
          <w:rFonts w:ascii="Times New Roman" w:eastAsia="Calibri" w:hAnsi="Times New Roman" w:cs="Times New Roman"/>
          <w:sz w:val="20"/>
          <w:szCs w:val="20"/>
          <w:lang w:val="en-US"/>
        </w:rPr>
      </w:pPr>
    </w:p>
    <w:p w14:paraId="792DD2CF" w14:textId="77777777" w:rsidR="00F259DE" w:rsidRPr="00333923" w:rsidRDefault="00F259DE" w:rsidP="00F259DE">
      <w:pPr>
        <w:spacing w:line="276" w:lineRule="auto"/>
        <w:jc w:val="center"/>
        <w:rPr>
          <w:rFonts w:ascii="Times New Roman" w:eastAsia="Calibri" w:hAnsi="Times New Roman" w:cs="Times New Roman"/>
          <w:b/>
          <w:bCs/>
          <w:sz w:val="20"/>
          <w:szCs w:val="20"/>
          <w:lang w:val="en-US"/>
        </w:rPr>
      </w:pPr>
      <w:r w:rsidRPr="00F259DE">
        <w:rPr>
          <w:rFonts w:ascii="Times New Roman" w:eastAsia="Calibri" w:hAnsi="Times New Roman" w:cs="Times New Roman"/>
          <w:b/>
          <w:bCs/>
          <w:sz w:val="20"/>
          <w:szCs w:val="20"/>
          <w:lang w:val="en-US"/>
        </w:rPr>
        <w:t>CONSENT</w:t>
      </w:r>
    </w:p>
    <w:p w14:paraId="6ACACB1D" w14:textId="77265AB2" w:rsidR="00F259DE" w:rsidRDefault="00F259DE" w:rsidP="00333923">
      <w:pPr>
        <w:ind w:firstLine="567"/>
        <w:jc w:val="center"/>
        <w:rPr>
          <w:rFonts w:ascii="Times New Roman" w:eastAsia="Calibri" w:hAnsi="Times New Roman" w:cs="Times New Roman"/>
          <w:b/>
          <w:bCs/>
          <w:sz w:val="20"/>
          <w:szCs w:val="20"/>
          <w:lang w:val="en-US"/>
        </w:rPr>
      </w:pPr>
      <w:r w:rsidRPr="00F259DE">
        <w:rPr>
          <w:rFonts w:ascii="Times New Roman" w:eastAsia="Calibri" w:hAnsi="Times New Roman" w:cs="Times New Roman"/>
          <w:b/>
          <w:bCs/>
          <w:sz w:val="20"/>
          <w:szCs w:val="20"/>
          <w:lang w:val="en-US"/>
        </w:rPr>
        <w:t>to the processing of personal data of the applicant for the</w:t>
      </w:r>
      <w:r w:rsidR="00333923">
        <w:rPr>
          <w:rFonts w:ascii="Times New Roman" w:eastAsia="Calibri" w:hAnsi="Times New Roman" w:cs="Times New Roman"/>
          <w:b/>
          <w:bCs/>
          <w:sz w:val="20"/>
          <w:szCs w:val="20"/>
          <w:lang w:val="en-US"/>
        </w:rPr>
        <w:t xml:space="preserve"> </w:t>
      </w:r>
      <w:r w:rsidR="00424ADD" w:rsidRPr="00424ADD">
        <w:rPr>
          <w:rFonts w:ascii="Times New Roman" w:eastAsia="Calibri" w:hAnsi="Times New Roman" w:cs="Times New Roman"/>
          <w:b/>
          <w:bCs/>
          <w:sz w:val="20"/>
          <w:szCs w:val="20"/>
          <w:lang w:val="en-US"/>
        </w:rPr>
        <w:t xml:space="preserve">International </w:t>
      </w:r>
      <w:r w:rsidR="00333923" w:rsidRPr="00333923">
        <w:rPr>
          <w:rFonts w:ascii="Times New Roman" w:eastAsia="Calibri" w:hAnsi="Times New Roman" w:cs="Times New Roman"/>
          <w:b/>
          <w:bCs/>
          <w:sz w:val="20"/>
          <w:szCs w:val="20"/>
          <w:lang w:val="en-US"/>
        </w:rPr>
        <w:t>Prize</w:t>
      </w:r>
      <w:r w:rsidR="00333923">
        <w:rPr>
          <w:rFonts w:ascii="Times New Roman" w:eastAsia="Calibri" w:hAnsi="Times New Roman" w:cs="Times New Roman"/>
          <w:b/>
          <w:bCs/>
          <w:sz w:val="20"/>
          <w:szCs w:val="20"/>
          <w:lang w:val="en-US"/>
        </w:rPr>
        <w:t xml:space="preserve"> </w:t>
      </w:r>
      <w:r w:rsidR="00333923" w:rsidRPr="00333923">
        <w:rPr>
          <w:rFonts w:ascii="Times New Roman" w:eastAsia="Calibri" w:hAnsi="Times New Roman" w:cs="Times New Roman"/>
          <w:b/>
          <w:bCs/>
          <w:sz w:val="20"/>
          <w:szCs w:val="20"/>
          <w:lang w:val="en-US"/>
        </w:rPr>
        <w:t>of the Federal State Autonomous Educational Institution of Higher Education</w:t>
      </w:r>
      <w:r w:rsidR="00333923">
        <w:rPr>
          <w:rFonts w:ascii="Times New Roman" w:eastAsia="Calibri" w:hAnsi="Times New Roman" w:cs="Times New Roman"/>
          <w:b/>
          <w:bCs/>
          <w:sz w:val="20"/>
          <w:szCs w:val="20"/>
          <w:lang w:val="en-US"/>
        </w:rPr>
        <w:t xml:space="preserve"> </w:t>
      </w:r>
      <w:r w:rsidR="00333923" w:rsidRPr="00333923">
        <w:rPr>
          <w:rFonts w:ascii="Times New Roman" w:eastAsia="Calibri" w:hAnsi="Times New Roman" w:cs="Times New Roman"/>
          <w:b/>
          <w:bCs/>
          <w:sz w:val="20"/>
          <w:szCs w:val="20"/>
          <w:lang w:val="en-US"/>
        </w:rPr>
        <w:t>“Peoples’ Friendship University of Russia Named after Patrice Lumumba”</w:t>
      </w:r>
      <w:r w:rsidR="00333923">
        <w:rPr>
          <w:rFonts w:ascii="Times New Roman" w:eastAsia="Calibri" w:hAnsi="Times New Roman" w:cs="Times New Roman"/>
          <w:b/>
          <w:bCs/>
          <w:sz w:val="20"/>
          <w:szCs w:val="20"/>
          <w:lang w:val="en-US"/>
        </w:rPr>
        <w:t xml:space="preserve"> </w:t>
      </w:r>
      <w:r w:rsidR="00333923" w:rsidRPr="00333923">
        <w:rPr>
          <w:rFonts w:ascii="Times New Roman" w:eastAsia="Calibri" w:hAnsi="Times New Roman" w:cs="Times New Roman"/>
          <w:b/>
          <w:bCs/>
          <w:sz w:val="20"/>
          <w:szCs w:val="20"/>
          <w:lang w:val="en-US"/>
        </w:rPr>
        <w:t>for Scientific Achievements and Contribution in the Field of Mathematics</w:t>
      </w:r>
      <w:r>
        <w:rPr>
          <w:rFonts w:ascii="Times New Roman" w:eastAsia="Calibri" w:hAnsi="Times New Roman" w:cs="Times New Roman"/>
          <w:b/>
          <w:bCs/>
          <w:sz w:val="20"/>
          <w:szCs w:val="20"/>
          <w:lang w:val="en-US"/>
        </w:rPr>
        <w:t xml:space="preserve">, </w:t>
      </w:r>
      <w:r w:rsidRPr="00F259DE">
        <w:rPr>
          <w:rFonts w:ascii="Times New Roman" w:eastAsia="Calibri" w:hAnsi="Times New Roman" w:cs="Times New Roman"/>
          <w:b/>
          <w:bCs/>
          <w:sz w:val="20"/>
          <w:szCs w:val="20"/>
          <w:lang w:val="en-US"/>
        </w:rPr>
        <w:t>authorized by him for dissemination</w:t>
      </w:r>
    </w:p>
    <w:p w14:paraId="067C836B" w14:textId="77777777" w:rsidR="00F259DE" w:rsidRDefault="00F259DE" w:rsidP="0058059A">
      <w:pPr>
        <w:spacing w:line="276" w:lineRule="auto"/>
        <w:jc w:val="center"/>
        <w:rPr>
          <w:rFonts w:ascii="Times New Roman" w:eastAsia="Calibri" w:hAnsi="Times New Roman" w:cs="Times New Roman"/>
          <w:b/>
          <w:bCs/>
          <w:sz w:val="20"/>
          <w:szCs w:val="20"/>
          <w:lang w:val="en-US"/>
        </w:rPr>
      </w:pPr>
    </w:p>
    <w:p w14:paraId="3CA695DF" w14:textId="36308F1B" w:rsidR="00F259DE" w:rsidRPr="00F259DE" w:rsidRDefault="00F259DE" w:rsidP="00F259DE">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Pr="00836F0A">
        <w:rPr>
          <w:rFonts w:ascii="Times New Roman" w:hAnsi="Times New Roman" w:cs="Times New Roman"/>
          <w:sz w:val="20"/>
          <w:szCs w:val="20"/>
          <w:lang w:val="en-US"/>
        </w:rPr>
        <w:t>, ________________________________________________________________________</w:t>
      </w:r>
      <w:r>
        <w:rPr>
          <w:rFonts w:ascii="Times New Roman" w:hAnsi="Times New Roman" w:cs="Times New Roman"/>
          <w:sz w:val="20"/>
          <w:szCs w:val="20"/>
          <w:lang w:val="en-US"/>
        </w:rPr>
        <w:t>___________________</w:t>
      </w:r>
      <w:r w:rsidRPr="00F259DE">
        <w:rPr>
          <w:rFonts w:ascii="Times New Roman" w:hAnsi="Times New Roman" w:cs="Times New Roman"/>
          <w:sz w:val="20"/>
          <w:szCs w:val="20"/>
          <w:lang w:val="en-US"/>
        </w:rPr>
        <w:t>,</w:t>
      </w:r>
    </w:p>
    <w:p w14:paraId="5DD0604E" w14:textId="77777777" w:rsidR="00F259DE" w:rsidRDefault="00F259DE" w:rsidP="00F259DE">
      <w:pPr>
        <w:spacing w:line="276" w:lineRule="auto"/>
        <w:jc w:val="both"/>
        <w:rPr>
          <w:rFonts w:ascii="Times New Roman" w:hAnsi="Times New Roman" w:cs="Times New Roman"/>
          <w:sz w:val="20"/>
          <w:szCs w:val="20"/>
          <w:lang w:val="en-US"/>
        </w:rPr>
      </w:pP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r>
      <w:r w:rsidRPr="00836F0A">
        <w:rPr>
          <w:rFonts w:ascii="Times New Roman" w:hAnsi="Times New Roman" w:cs="Times New Roman"/>
          <w:sz w:val="20"/>
          <w:szCs w:val="20"/>
          <w:lang w:val="en-US"/>
        </w:rPr>
        <w:tab/>
        <w:t>(last name, first name, patronymic (if any) are indicated</w:t>
      </w:r>
      <w:r>
        <w:rPr>
          <w:rFonts w:ascii="Times New Roman" w:hAnsi="Times New Roman" w:cs="Times New Roman"/>
          <w:sz w:val="20"/>
          <w:szCs w:val="20"/>
          <w:lang w:val="en-US"/>
        </w:rPr>
        <w:t>)</w:t>
      </w:r>
    </w:p>
    <w:p w14:paraId="1E0B7771" w14:textId="77777777" w:rsidR="00F259DE" w:rsidRPr="00836F0A" w:rsidRDefault="00F259DE" w:rsidP="00F259DE">
      <w:pPr>
        <w:spacing w:line="276" w:lineRule="auto"/>
        <w:jc w:val="both"/>
        <w:rPr>
          <w:rFonts w:ascii="Times New Roman" w:hAnsi="Times New Roman" w:cs="Times New Roman"/>
          <w:sz w:val="20"/>
          <w:szCs w:val="20"/>
          <w:lang w:val="en-US"/>
        </w:rPr>
      </w:pPr>
    </w:p>
    <w:p w14:paraId="0939CA91" w14:textId="6699AF42" w:rsidR="00F259DE" w:rsidRPr="00F259DE" w:rsidRDefault="00F259DE" w:rsidP="00F259DE">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as</w:t>
      </w:r>
      <w:r w:rsidRPr="00727D7F">
        <w:rPr>
          <w:rFonts w:ascii="Times New Roman" w:hAnsi="Times New Roman" w:cs="Times New Roman"/>
          <w:sz w:val="20"/>
          <w:szCs w:val="20"/>
          <w:lang w:val="en-US"/>
        </w:rPr>
        <w:t xml:space="preserve"> </w:t>
      </w:r>
      <w:r>
        <w:rPr>
          <w:rFonts w:ascii="Times New Roman" w:hAnsi="Times New Roman" w:cs="Times New Roman"/>
          <w:sz w:val="20"/>
          <w:szCs w:val="20"/>
          <w:lang w:val="en-US"/>
        </w:rPr>
        <w:t>an</w:t>
      </w:r>
      <w:r w:rsidRPr="00727D7F">
        <w:rPr>
          <w:rFonts w:ascii="Times New Roman" w:hAnsi="Times New Roman" w:cs="Times New Roman"/>
          <w:sz w:val="20"/>
          <w:szCs w:val="20"/>
          <w:lang w:val="en-US"/>
        </w:rPr>
        <w:t xml:space="preserve"> </w:t>
      </w:r>
      <w:r>
        <w:rPr>
          <w:rFonts w:ascii="Times New Roman" w:hAnsi="Times New Roman" w:cs="Times New Roman"/>
          <w:sz w:val="20"/>
          <w:szCs w:val="20"/>
          <w:lang w:val="en-US"/>
        </w:rPr>
        <w:t>applicant</w:t>
      </w:r>
      <w:r w:rsidRPr="00727D7F">
        <w:rPr>
          <w:rFonts w:ascii="Times New Roman" w:hAnsi="Times New Roman" w:cs="Times New Roman"/>
          <w:sz w:val="20"/>
          <w:szCs w:val="20"/>
          <w:lang w:val="en-US"/>
        </w:rPr>
        <w:t xml:space="preserve"> for the </w:t>
      </w:r>
      <w:r w:rsidR="00424ADD" w:rsidRPr="00424ADD">
        <w:rPr>
          <w:rFonts w:ascii="Times New Roman" w:hAnsi="Times New Roman" w:cs="Times New Roman"/>
          <w:sz w:val="20"/>
          <w:szCs w:val="20"/>
          <w:lang w:val="en-US"/>
        </w:rPr>
        <w:t>International Prize of the Federal State Autonomous Educational Institution of Higher Education “Peoples’ Friendship University of Russia Named after Patrice Lumumba” for Scientific Achievements and Contribution in the Field of Mathematics</w:t>
      </w:r>
      <w:r w:rsidR="00424ADD" w:rsidRPr="00333923">
        <w:rPr>
          <w:rFonts w:ascii="Times New Roman" w:hAnsi="Times New Roman" w:cs="Times New Roman"/>
          <w:sz w:val="20"/>
          <w:szCs w:val="20"/>
          <w:lang w:val="en-US"/>
        </w:rPr>
        <w:t xml:space="preserve"> </w:t>
      </w:r>
      <w:r w:rsidRPr="00333923">
        <w:rPr>
          <w:rFonts w:ascii="Times New Roman" w:hAnsi="Times New Roman" w:cs="Times New Roman"/>
          <w:sz w:val="20"/>
          <w:szCs w:val="20"/>
          <w:lang w:val="en-US"/>
        </w:rPr>
        <w:t>(hereinafter referred to as the</w:t>
      </w:r>
      <w:r w:rsidR="00333923" w:rsidRPr="00424ADD">
        <w:rPr>
          <w:rFonts w:ascii="Times New Roman" w:hAnsi="Times New Roman" w:cs="Times New Roman"/>
          <w:sz w:val="20"/>
          <w:szCs w:val="20"/>
          <w:lang w:val="en-US"/>
        </w:rPr>
        <w:t xml:space="preserve"> Prize</w:t>
      </w:r>
      <w:r w:rsidRPr="00333923">
        <w:rPr>
          <w:rFonts w:ascii="Times New Roman" w:hAnsi="Times New Roman" w:cs="Times New Roman"/>
          <w:sz w:val="20"/>
          <w:szCs w:val="20"/>
          <w:lang w:val="en-US"/>
        </w:rPr>
        <w:t>) and</w:t>
      </w:r>
      <w:r>
        <w:rPr>
          <w:rFonts w:ascii="Times New Roman" w:hAnsi="Times New Roman" w:cs="Times New Roman"/>
          <w:sz w:val="20"/>
          <w:szCs w:val="20"/>
          <w:lang w:val="en-US"/>
        </w:rPr>
        <w:t xml:space="preserve"> </w:t>
      </w:r>
      <w:r w:rsidRPr="00727D7F">
        <w:rPr>
          <w:rFonts w:ascii="Times New Roman" w:hAnsi="Times New Roman" w:cs="Times New Roman"/>
          <w:sz w:val="20"/>
          <w:szCs w:val="20"/>
          <w:lang w:val="en-US"/>
        </w:rPr>
        <w:t>in accordance with</w:t>
      </w:r>
      <w:r>
        <w:rPr>
          <w:rFonts w:ascii="Times New Roman" w:hAnsi="Times New Roman" w:cs="Times New Roman"/>
          <w:sz w:val="20"/>
          <w:szCs w:val="20"/>
          <w:lang w:val="en-US"/>
        </w:rPr>
        <w:t xml:space="preserve"> </w:t>
      </w:r>
      <w:r w:rsidRPr="00F259DE">
        <w:rPr>
          <w:rFonts w:ascii="Times New Roman" w:hAnsi="Times New Roman" w:cs="Times New Roman"/>
          <w:sz w:val="20"/>
          <w:szCs w:val="20"/>
          <w:lang w:val="en-US"/>
        </w:rPr>
        <w:t xml:space="preserve">Article 10.1 of Federal Law No. 152-FZ </w:t>
      </w:r>
      <w:r>
        <w:rPr>
          <w:rFonts w:ascii="Times New Roman" w:hAnsi="Times New Roman" w:cs="Times New Roman"/>
          <w:sz w:val="20"/>
          <w:szCs w:val="20"/>
          <w:lang w:val="en-US"/>
        </w:rPr>
        <w:t xml:space="preserve">of </w:t>
      </w:r>
      <w:r w:rsidRPr="00F259DE">
        <w:rPr>
          <w:rFonts w:ascii="Times New Roman" w:hAnsi="Times New Roman" w:cs="Times New Roman"/>
          <w:sz w:val="20"/>
          <w:szCs w:val="20"/>
          <w:lang w:val="en-US"/>
        </w:rPr>
        <w:t xml:space="preserve">27.07.2006 </w:t>
      </w:r>
      <w:r>
        <w:rPr>
          <w:rFonts w:ascii="Times New Roman" w:hAnsi="Times New Roman" w:cs="Times New Roman"/>
          <w:sz w:val="20"/>
          <w:szCs w:val="20"/>
          <w:lang w:val="en-US"/>
        </w:rPr>
        <w:t>“</w:t>
      </w:r>
      <w:r w:rsidRPr="00F259DE">
        <w:rPr>
          <w:rFonts w:ascii="Times New Roman" w:hAnsi="Times New Roman" w:cs="Times New Roman"/>
          <w:sz w:val="20"/>
          <w:szCs w:val="20"/>
          <w:lang w:val="en-US"/>
        </w:rPr>
        <w:t>On Personal Data</w:t>
      </w:r>
      <w:r w:rsidR="0042475A">
        <w:rPr>
          <w:rFonts w:ascii="Times New Roman" w:hAnsi="Times New Roman" w:cs="Times New Roman"/>
          <w:sz w:val="20"/>
          <w:szCs w:val="20"/>
          <w:lang w:val="en-US"/>
        </w:rPr>
        <w:t>,</w:t>
      </w:r>
      <w:r>
        <w:rPr>
          <w:rFonts w:ascii="Times New Roman" w:hAnsi="Times New Roman" w:cs="Times New Roman"/>
          <w:sz w:val="20"/>
          <w:szCs w:val="20"/>
          <w:lang w:val="en-US"/>
        </w:rPr>
        <w:t>”</w:t>
      </w:r>
      <w:r w:rsidRPr="00F259DE">
        <w:rPr>
          <w:rFonts w:ascii="Times New Roman" w:hAnsi="Times New Roman" w:cs="Times New Roman"/>
          <w:sz w:val="20"/>
          <w:szCs w:val="20"/>
          <w:lang w:val="en-US"/>
        </w:rPr>
        <w:t xml:space="preserve"> freely, voluntarily and in my own interest declare my consent to the dissemination of my personal data to be processed </w:t>
      </w:r>
      <w:r>
        <w:rPr>
          <w:rFonts w:ascii="Times New Roman" w:hAnsi="Times New Roman" w:cs="Times New Roman"/>
          <w:sz w:val="20"/>
          <w:szCs w:val="20"/>
          <w:lang w:val="en-US"/>
        </w:rPr>
        <w:t xml:space="preserve">by the Operator </w:t>
      </w:r>
      <w:r w:rsidRPr="00F259DE">
        <w:rPr>
          <w:rFonts w:ascii="Times New Roman" w:hAnsi="Times New Roman" w:cs="Times New Roman"/>
          <w:sz w:val="20"/>
          <w:szCs w:val="20"/>
          <w:lang w:val="en-US"/>
        </w:rPr>
        <w:t xml:space="preserve">in order to </w:t>
      </w:r>
      <w:r w:rsidRPr="00333923">
        <w:rPr>
          <w:rFonts w:ascii="Times New Roman" w:hAnsi="Times New Roman" w:cs="Times New Roman"/>
          <w:sz w:val="20"/>
          <w:szCs w:val="20"/>
          <w:lang w:val="en-US"/>
        </w:rPr>
        <w:t xml:space="preserve">publish the </w:t>
      </w:r>
      <w:r w:rsidR="00333923" w:rsidRPr="00333923">
        <w:rPr>
          <w:rFonts w:ascii="Times New Roman" w:eastAsia="Calibri" w:hAnsi="Times New Roman" w:cs="Times New Roman"/>
          <w:sz w:val="20"/>
          <w:szCs w:val="20"/>
          <w:lang w:val="en-US"/>
        </w:rPr>
        <w:t>Prize</w:t>
      </w:r>
      <w:r w:rsidRPr="00333923">
        <w:rPr>
          <w:rFonts w:ascii="Times New Roman" w:hAnsi="Times New Roman" w:cs="Times New Roman"/>
          <w:sz w:val="20"/>
          <w:szCs w:val="20"/>
          <w:lang w:val="en-US"/>
        </w:rPr>
        <w:t xml:space="preserve"> results</w:t>
      </w:r>
      <w:r w:rsidRPr="00F259DE">
        <w:rPr>
          <w:rFonts w:ascii="Times New Roman" w:hAnsi="Times New Roman" w:cs="Times New Roman"/>
          <w:sz w:val="20"/>
          <w:szCs w:val="20"/>
          <w:lang w:val="en-US"/>
        </w:rPr>
        <w:t xml:space="preserve"> on the Operator official website in the following order:</w:t>
      </w:r>
    </w:p>
    <w:p w14:paraId="74969E70" w14:textId="77777777" w:rsidR="0058059A" w:rsidRPr="00156CE9" w:rsidRDefault="0058059A" w:rsidP="0058059A">
      <w:pPr>
        <w:spacing w:line="276" w:lineRule="auto"/>
        <w:jc w:val="both"/>
        <w:rPr>
          <w:rFonts w:ascii="Times New Roman" w:hAnsi="Times New Roman" w:cs="Times New Roman"/>
          <w:sz w:val="20"/>
          <w:szCs w:val="20"/>
          <w:lang w:val="en-US"/>
        </w:rPr>
      </w:pPr>
    </w:p>
    <w:tbl>
      <w:tblPr>
        <w:tblW w:w="98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67"/>
        <w:gridCol w:w="3207"/>
        <w:gridCol w:w="1701"/>
        <w:gridCol w:w="3476"/>
      </w:tblGrid>
      <w:tr w:rsidR="0058059A" w:rsidRPr="007F5683" w14:paraId="2F1FE003" w14:textId="77777777" w:rsidTr="00156CE9">
        <w:trPr>
          <w:trHeight w:val="784"/>
        </w:trPr>
        <w:tc>
          <w:tcPr>
            <w:tcW w:w="1467" w:type="dxa"/>
            <w:tcBorders>
              <w:top w:val="single" w:sz="4" w:space="0" w:color="auto"/>
              <w:left w:val="single" w:sz="4" w:space="0" w:color="auto"/>
              <w:bottom w:val="single" w:sz="4" w:space="0" w:color="auto"/>
              <w:right w:val="single" w:sz="4" w:space="0" w:color="auto"/>
            </w:tcBorders>
          </w:tcPr>
          <w:p w14:paraId="51491962" w14:textId="5172B0EB" w:rsidR="0058059A" w:rsidRPr="007F5683" w:rsidRDefault="00156CE9"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roofErr w:type="spellStart"/>
            <w:r w:rsidRPr="00156CE9">
              <w:rPr>
                <w:rFonts w:ascii="Times New Roman" w:eastAsia="Times New Roman" w:hAnsi="Times New Roman" w:cs="Times New Roman"/>
                <w:sz w:val="20"/>
                <w:szCs w:val="20"/>
                <w:lang w:eastAsia="ru-RU"/>
              </w:rPr>
              <w:t>Category</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of</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personal</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data</w:t>
            </w:r>
            <w:proofErr w:type="spellEnd"/>
          </w:p>
        </w:tc>
        <w:tc>
          <w:tcPr>
            <w:tcW w:w="3207" w:type="dxa"/>
            <w:tcBorders>
              <w:top w:val="single" w:sz="4" w:space="0" w:color="auto"/>
              <w:left w:val="single" w:sz="4" w:space="0" w:color="auto"/>
              <w:bottom w:val="single" w:sz="4" w:space="0" w:color="auto"/>
              <w:right w:val="single" w:sz="4" w:space="0" w:color="auto"/>
            </w:tcBorders>
          </w:tcPr>
          <w:p w14:paraId="7C5FB79D" w14:textId="6408ACB3" w:rsidR="0058059A" w:rsidRPr="007F5683" w:rsidRDefault="00156CE9"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156CE9">
              <w:rPr>
                <w:rFonts w:ascii="Times New Roman" w:eastAsia="Times New Roman" w:hAnsi="Times New Roman" w:cs="Times New Roman"/>
                <w:sz w:val="20"/>
                <w:szCs w:val="20"/>
                <w:lang w:eastAsia="ru-RU"/>
              </w:rPr>
              <w:t xml:space="preserve">List </w:t>
            </w:r>
            <w:proofErr w:type="spellStart"/>
            <w:r w:rsidRPr="00156CE9">
              <w:rPr>
                <w:rFonts w:ascii="Times New Roman" w:eastAsia="Times New Roman" w:hAnsi="Times New Roman" w:cs="Times New Roman"/>
                <w:sz w:val="20"/>
                <w:szCs w:val="20"/>
                <w:lang w:eastAsia="ru-RU"/>
              </w:rPr>
              <w:t>of</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personal</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data</w:t>
            </w:r>
            <w:proofErr w:type="spellEnd"/>
          </w:p>
        </w:tc>
        <w:tc>
          <w:tcPr>
            <w:tcW w:w="1701" w:type="dxa"/>
            <w:tcBorders>
              <w:top w:val="single" w:sz="4" w:space="0" w:color="auto"/>
              <w:left w:val="single" w:sz="4" w:space="0" w:color="auto"/>
              <w:bottom w:val="single" w:sz="4" w:space="0" w:color="auto"/>
              <w:right w:val="single" w:sz="4" w:space="0" w:color="auto"/>
            </w:tcBorders>
          </w:tcPr>
          <w:p w14:paraId="7F13FB44" w14:textId="12E5DC17" w:rsidR="0058059A" w:rsidRPr="00156CE9" w:rsidRDefault="00156CE9"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D</w:t>
            </w:r>
            <w:r w:rsidRPr="00156CE9">
              <w:rPr>
                <w:rFonts w:ascii="Times New Roman" w:eastAsia="Times New Roman" w:hAnsi="Times New Roman" w:cs="Times New Roman"/>
                <w:sz w:val="20"/>
                <w:szCs w:val="20"/>
                <w:lang w:val="en-US" w:eastAsia="ru-RU"/>
              </w:rPr>
              <w:t>issemination permission (specify yes/no)</w:t>
            </w:r>
          </w:p>
        </w:tc>
        <w:tc>
          <w:tcPr>
            <w:tcW w:w="3476" w:type="dxa"/>
            <w:tcBorders>
              <w:top w:val="single" w:sz="4" w:space="0" w:color="auto"/>
              <w:left w:val="single" w:sz="4" w:space="0" w:color="auto"/>
              <w:bottom w:val="single" w:sz="4" w:space="0" w:color="auto"/>
              <w:right w:val="single" w:sz="4" w:space="0" w:color="auto"/>
            </w:tcBorders>
          </w:tcPr>
          <w:p w14:paraId="3C9B5BDC" w14:textId="03199765" w:rsidR="0058059A" w:rsidRPr="007F5683" w:rsidRDefault="00156CE9"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roofErr w:type="spellStart"/>
            <w:r w:rsidRPr="00156CE9">
              <w:rPr>
                <w:rFonts w:ascii="Times New Roman" w:eastAsia="Times New Roman" w:hAnsi="Times New Roman" w:cs="Times New Roman"/>
                <w:sz w:val="20"/>
                <w:szCs w:val="20"/>
                <w:lang w:eastAsia="ru-RU"/>
              </w:rPr>
              <w:t>Conditions</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and</w:t>
            </w:r>
            <w:proofErr w:type="spellEnd"/>
            <w:r w:rsidRPr="00156CE9">
              <w:rPr>
                <w:rFonts w:ascii="Times New Roman" w:eastAsia="Times New Roman" w:hAnsi="Times New Roman" w:cs="Times New Roman"/>
                <w:sz w:val="20"/>
                <w:szCs w:val="20"/>
                <w:lang w:eastAsia="ru-RU"/>
              </w:rPr>
              <w:t xml:space="preserve"> </w:t>
            </w:r>
            <w:proofErr w:type="spellStart"/>
            <w:r w:rsidRPr="00156CE9">
              <w:rPr>
                <w:rFonts w:ascii="Times New Roman" w:eastAsia="Times New Roman" w:hAnsi="Times New Roman" w:cs="Times New Roman"/>
                <w:sz w:val="20"/>
                <w:szCs w:val="20"/>
                <w:lang w:eastAsia="ru-RU"/>
              </w:rPr>
              <w:t>prohibitions</w:t>
            </w:r>
            <w:proofErr w:type="spellEnd"/>
          </w:p>
        </w:tc>
      </w:tr>
      <w:tr w:rsidR="0058059A" w:rsidRPr="007F5683" w14:paraId="061D35E4" w14:textId="77777777" w:rsidTr="00F55F34">
        <w:trPr>
          <w:trHeight w:val="2330"/>
        </w:trPr>
        <w:tc>
          <w:tcPr>
            <w:tcW w:w="1467" w:type="dxa"/>
            <w:tcBorders>
              <w:top w:val="single" w:sz="4" w:space="0" w:color="auto"/>
              <w:left w:val="single" w:sz="4" w:space="0" w:color="auto"/>
              <w:right w:val="single" w:sz="4" w:space="0" w:color="auto"/>
            </w:tcBorders>
          </w:tcPr>
          <w:p w14:paraId="74E1ABCD" w14:textId="01880BE5" w:rsidR="0058059A" w:rsidRPr="007F5683" w:rsidRDefault="00062B62" w:rsidP="00F55F34">
            <w:pPr>
              <w:widowControl w:val="0"/>
              <w:autoSpaceDE w:val="0"/>
              <w:autoSpaceDN w:val="0"/>
              <w:adjustRightInd w:val="0"/>
              <w:spacing w:line="276" w:lineRule="auto"/>
              <w:rPr>
                <w:rFonts w:ascii="Times New Roman" w:eastAsia="Times New Roman" w:hAnsi="Times New Roman" w:cs="Times New Roman"/>
                <w:sz w:val="20"/>
                <w:szCs w:val="20"/>
                <w:lang w:eastAsia="ru-RU"/>
              </w:rPr>
            </w:pPr>
            <w:r w:rsidRPr="00062B62">
              <w:rPr>
                <w:rFonts w:ascii="Times New Roman" w:eastAsia="Times New Roman" w:hAnsi="Times New Roman" w:cs="Times New Roman"/>
                <w:sz w:val="20"/>
                <w:szCs w:val="20"/>
                <w:lang w:eastAsia="ru-RU"/>
              </w:rPr>
              <w:t xml:space="preserve">Personal </w:t>
            </w:r>
            <w:proofErr w:type="spellStart"/>
            <w:r w:rsidRPr="00062B62">
              <w:rPr>
                <w:rFonts w:ascii="Times New Roman" w:eastAsia="Times New Roman" w:hAnsi="Times New Roman" w:cs="Times New Roman"/>
                <w:sz w:val="20"/>
                <w:szCs w:val="20"/>
                <w:lang w:eastAsia="ru-RU"/>
              </w:rPr>
              <w:t>data</w:t>
            </w:r>
            <w:proofErr w:type="spellEnd"/>
          </w:p>
        </w:tc>
        <w:tc>
          <w:tcPr>
            <w:tcW w:w="3207" w:type="dxa"/>
            <w:tcBorders>
              <w:top w:val="single" w:sz="4" w:space="0" w:color="auto"/>
              <w:left w:val="single" w:sz="4" w:space="0" w:color="auto"/>
              <w:right w:val="single" w:sz="4" w:space="0" w:color="auto"/>
            </w:tcBorders>
          </w:tcPr>
          <w:p w14:paraId="650B5F84" w14:textId="525C86FC" w:rsidR="006D3786" w:rsidRPr="006D3786" w:rsidRDefault="006D3786" w:rsidP="006D3786">
            <w:pPr>
              <w:widowControl w:val="0"/>
              <w:autoSpaceDE w:val="0"/>
              <w:autoSpaceDN w:val="0"/>
              <w:adjustRightInd w:val="0"/>
              <w:spacing w:line="276" w:lineRule="auto"/>
              <w:rPr>
                <w:rFonts w:ascii="Times New Roman" w:eastAsia="Times New Roman" w:hAnsi="Times New Roman" w:cs="Times New Roman"/>
                <w:i/>
                <w:iCs/>
                <w:sz w:val="20"/>
                <w:szCs w:val="20"/>
                <w:lang w:val="en-US" w:eastAsia="ru-RU"/>
              </w:rPr>
            </w:pPr>
            <w:r w:rsidRPr="006D3786">
              <w:rPr>
                <w:rFonts w:ascii="Times New Roman" w:eastAsia="Times New Roman" w:hAnsi="Times New Roman" w:cs="Times New Roman"/>
                <w:i/>
                <w:iCs/>
                <w:sz w:val="20"/>
                <w:szCs w:val="20"/>
                <w:lang w:val="en-US" w:eastAsia="ru-RU"/>
              </w:rPr>
              <w:t>last name, first name, patronymic</w:t>
            </w:r>
            <w:r>
              <w:rPr>
                <w:rFonts w:ascii="Times New Roman" w:eastAsia="Times New Roman" w:hAnsi="Times New Roman" w:cs="Times New Roman"/>
                <w:i/>
                <w:iCs/>
                <w:sz w:val="20"/>
                <w:szCs w:val="20"/>
                <w:lang w:val="en-US" w:eastAsia="ru-RU"/>
              </w:rPr>
              <w:t xml:space="preserve"> (if any)</w:t>
            </w:r>
            <w:r w:rsidRPr="006D3786">
              <w:rPr>
                <w:rFonts w:ascii="Times New Roman" w:eastAsia="Times New Roman" w:hAnsi="Times New Roman" w:cs="Times New Roman"/>
                <w:i/>
                <w:iCs/>
                <w:sz w:val="20"/>
                <w:szCs w:val="20"/>
                <w:lang w:val="en-US" w:eastAsia="ru-RU"/>
              </w:rPr>
              <w:t xml:space="preserve">, citizenship, region of residence, academic degree, academic title, profiles in scientific citation databases (Research Gate, </w:t>
            </w:r>
          </w:p>
          <w:p w14:paraId="005C49A9" w14:textId="77777777" w:rsidR="006D3786" w:rsidRPr="006D3786" w:rsidRDefault="006D3786" w:rsidP="006D3786">
            <w:pPr>
              <w:widowControl w:val="0"/>
              <w:autoSpaceDE w:val="0"/>
              <w:autoSpaceDN w:val="0"/>
              <w:adjustRightInd w:val="0"/>
              <w:spacing w:line="276" w:lineRule="auto"/>
              <w:rPr>
                <w:rFonts w:ascii="Times New Roman" w:eastAsia="Times New Roman" w:hAnsi="Times New Roman" w:cs="Times New Roman"/>
                <w:i/>
                <w:iCs/>
                <w:sz w:val="20"/>
                <w:szCs w:val="20"/>
                <w:lang w:val="en-US" w:eastAsia="ru-RU"/>
              </w:rPr>
            </w:pPr>
            <w:r w:rsidRPr="006D3786">
              <w:rPr>
                <w:rFonts w:ascii="Times New Roman" w:eastAsia="Times New Roman" w:hAnsi="Times New Roman" w:cs="Times New Roman"/>
                <w:i/>
                <w:iCs/>
                <w:sz w:val="20"/>
                <w:szCs w:val="20"/>
                <w:lang w:val="en-US" w:eastAsia="ru-RU"/>
              </w:rPr>
              <w:t xml:space="preserve">Google Scholar, Scopus Author ID, </w:t>
            </w:r>
          </w:p>
          <w:p w14:paraId="6F8291C9" w14:textId="77777777" w:rsidR="006D3786" w:rsidRPr="006D3786" w:rsidRDefault="006D3786" w:rsidP="006D3786">
            <w:pPr>
              <w:widowControl w:val="0"/>
              <w:autoSpaceDE w:val="0"/>
              <w:autoSpaceDN w:val="0"/>
              <w:adjustRightInd w:val="0"/>
              <w:spacing w:line="276" w:lineRule="auto"/>
              <w:rPr>
                <w:rFonts w:ascii="Times New Roman" w:eastAsia="Times New Roman" w:hAnsi="Times New Roman" w:cs="Times New Roman"/>
                <w:i/>
                <w:iCs/>
                <w:sz w:val="20"/>
                <w:szCs w:val="20"/>
                <w:lang w:val="en-US" w:eastAsia="ru-RU"/>
              </w:rPr>
            </w:pPr>
            <w:r w:rsidRPr="006D3786">
              <w:rPr>
                <w:rFonts w:ascii="Times New Roman" w:eastAsia="Times New Roman" w:hAnsi="Times New Roman" w:cs="Times New Roman"/>
                <w:i/>
                <w:iCs/>
                <w:sz w:val="20"/>
                <w:szCs w:val="20"/>
                <w:lang w:val="en-US" w:eastAsia="ru-RU"/>
              </w:rPr>
              <w:t>Researcher ID Web of Science,</w:t>
            </w:r>
            <w:r w:rsidRPr="006D3786">
              <w:rPr>
                <w:rFonts w:ascii="Times New Roman" w:eastAsia="Times New Roman" w:hAnsi="Times New Roman" w:cs="Times New Roman"/>
                <w:i/>
                <w:iCs/>
                <w:sz w:val="20"/>
                <w:szCs w:val="20"/>
                <w:lang w:val="en-US" w:eastAsia="ru-RU"/>
              </w:rPr>
              <w:tab/>
            </w:r>
          </w:p>
          <w:p w14:paraId="0A5A3A06" w14:textId="1668340D" w:rsidR="0058059A" w:rsidRPr="006D3786" w:rsidRDefault="006D3786" w:rsidP="006D3786">
            <w:pPr>
              <w:widowControl w:val="0"/>
              <w:autoSpaceDE w:val="0"/>
              <w:autoSpaceDN w:val="0"/>
              <w:adjustRightInd w:val="0"/>
              <w:spacing w:line="276" w:lineRule="auto"/>
              <w:rPr>
                <w:rFonts w:ascii="Times New Roman" w:eastAsia="Times New Roman" w:hAnsi="Times New Roman" w:cs="Times New Roman"/>
                <w:i/>
                <w:iCs/>
                <w:sz w:val="20"/>
                <w:szCs w:val="20"/>
                <w:lang w:val="en-US" w:eastAsia="ru-RU"/>
              </w:rPr>
            </w:pPr>
            <w:r w:rsidRPr="006D3786">
              <w:rPr>
                <w:rFonts w:ascii="Times New Roman" w:eastAsia="Times New Roman" w:hAnsi="Times New Roman" w:cs="Times New Roman"/>
                <w:i/>
                <w:iCs/>
                <w:sz w:val="20"/>
                <w:szCs w:val="20"/>
                <w:lang w:val="en-US" w:eastAsia="ru-RU"/>
              </w:rPr>
              <w:t>ORCID ID, author's SPIN code in the RSCI)</w:t>
            </w:r>
          </w:p>
        </w:tc>
        <w:tc>
          <w:tcPr>
            <w:tcW w:w="1701" w:type="dxa"/>
            <w:tcBorders>
              <w:top w:val="single" w:sz="4" w:space="0" w:color="auto"/>
              <w:left w:val="single" w:sz="4" w:space="0" w:color="auto"/>
              <w:right w:val="single" w:sz="4" w:space="0" w:color="auto"/>
            </w:tcBorders>
          </w:tcPr>
          <w:p w14:paraId="4270C069" w14:textId="77777777" w:rsidR="0058059A" w:rsidRPr="006D3786" w:rsidRDefault="0058059A" w:rsidP="00F55F34">
            <w:pPr>
              <w:widowControl w:val="0"/>
              <w:autoSpaceDE w:val="0"/>
              <w:autoSpaceDN w:val="0"/>
              <w:adjustRightInd w:val="0"/>
              <w:spacing w:line="276" w:lineRule="auto"/>
              <w:rPr>
                <w:rFonts w:ascii="Times New Roman" w:eastAsia="Times New Roman" w:hAnsi="Times New Roman" w:cs="Times New Roman"/>
                <w:sz w:val="20"/>
                <w:szCs w:val="20"/>
                <w:lang w:val="en-US" w:eastAsia="ru-RU"/>
              </w:rPr>
            </w:pPr>
          </w:p>
        </w:tc>
        <w:tc>
          <w:tcPr>
            <w:tcW w:w="3476" w:type="dxa"/>
            <w:vMerge w:val="restart"/>
            <w:tcBorders>
              <w:top w:val="single" w:sz="4" w:space="0" w:color="auto"/>
              <w:left w:val="single" w:sz="4" w:space="0" w:color="auto"/>
              <w:bottom w:val="single" w:sz="4" w:space="0" w:color="auto"/>
              <w:right w:val="single" w:sz="4" w:space="0" w:color="auto"/>
            </w:tcBorders>
            <w:vAlign w:val="center"/>
          </w:tcPr>
          <w:p w14:paraId="7A9259E0" w14:textId="1489163D" w:rsidR="0058059A" w:rsidRPr="006D3786" w:rsidRDefault="0058059A" w:rsidP="006D3786">
            <w:pPr>
              <w:widowControl w:val="0"/>
              <w:autoSpaceDE w:val="0"/>
              <w:autoSpaceDN w:val="0"/>
              <w:adjustRightInd w:val="0"/>
              <w:spacing w:line="276" w:lineRule="auto"/>
              <w:jc w:val="both"/>
              <w:rPr>
                <w:rFonts w:ascii="Times New Roman" w:hAnsi="Times New Roman" w:cs="Times New Roman"/>
                <w:sz w:val="20"/>
                <w:szCs w:val="20"/>
                <w:lang w:val="en-US"/>
              </w:rPr>
            </w:pPr>
            <w:r w:rsidRPr="006D3786">
              <w:rPr>
                <w:rFonts w:ascii="Times New Roman" w:hAnsi="Times New Roman" w:cs="Times New Roman"/>
                <w:sz w:val="20"/>
                <w:szCs w:val="20"/>
                <w:lang w:val="en-US"/>
              </w:rPr>
              <w:t xml:space="preserve">□ </w:t>
            </w:r>
            <w:r w:rsidR="006D3786" w:rsidRPr="006D3786">
              <w:rPr>
                <w:rFonts w:ascii="Times New Roman" w:hAnsi="Times New Roman" w:cs="Times New Roman"/>
                <w:sz w:val="20"/>
                <w:szCs w:val="20"/>
                <w:lang w:val="en-US"/>
              </w:rPr>
              <w:t xml:space="preserve">prohibitions </w:t>
            </w:r>
            <w:r w:rsidR="006D3786">
              <w:rPr>
                <w:rFonts w:ascii="Times New Roman" w:hAnsi="Times New Roman" w:cs="Times New Roman"/>
                <w:sz w:val="20"/>
                <w:szCs w:val="20"/>
                <w:lang w:val="en-US"/>
              </w:rPr>
              <w:t>and c</w:t>
            </w:r>
            <w:r w:rsidR="006D3786" w:rsidRPr="006D3786">
              <w:rPr>
                <w:rFonts w:ascii="Times New Roman" w:hAnsi="Times New Roman" w:cs="Times New Roman"/>
                <w:sz w:val="20"/>
                <w:szCs w:val="20"/>
                <w:lang w:val="en-US"/>
              </w:rPr>
              <w:t>onditions</w:t>
            </w:r>
            <w:r w:rsidR="006D3786">
              <w:rPr>
                <w:rFonts w:ascii="Times New Roman" w:hAnsi="Times New Roman" w:cs="Times New Roman"/>
                <w:sz w:val="20"/>
                <w:szCs w:val="20"/>
                <w:lang w:val="en-US"/>
              </w:rPr>
              <w:t xml:space="preserve"> are not </w:t>
            </w:r>
            <w:proofErr w:type="gramStart"/>
            <w:r w:rsidR="006D3786">
              <w:rPr>
                <w:rFonts w:ascii="Times New Roman" w:hAnsi="Times New Roman" w:cs="Times New Roman"/>
                <w:sz w:val="20"/>
                <w:szCs w:val="20"/>
                <w:lang w:val="en-US"/>
              </w:rPr>
              <w:t>set</w:t>
            </w:r>
            <w:r w:rsidRPr="006D3786">
              <w:rPr>
                <w:rFonts w:ascii="Times New Roman" w:hAnsi="Times New Roman" w:cs="Times New Roman"/>
                <w:sz w:val="20"/>
                <w:szCs w:val="20"/>
                <w:lang w:val="en-US"/>
              </w:rPr>
              <w:t>;</w:t>
            </w:r>
            <w:proofErr w:type="gramEnd"/>
          </w:p>
          <w:p w14:paraId="5B8EEF7E" w14:textId="434E9F4E" w:rsidR="0058059A" w:rsidRPr="006D3786" w:rsidRDefault="0058059A" w:rsidP="006D3786">
            <w:pPr>
              <w:widowControl w:val="0"/>
              <w:autoSpaceDE w:val="0"/>
              <w:autoSpaceDN w:val="0"/>
              <w:adjustRightInd w:val="0"/>
              <w:spacing w:line="276" w:lineRule="auto"/>
              <w:jc w:val="both"/>
              <w:rPr>
                <w:rFonts w:ascii="Times New Roman" w:hAnsi="Times New Roman" w:cs="Times New Roman"/>
                <w:sz w:val="20"/>
                <w:szCs w:val="20"/>
                <w:lang w:val="en-US"/>
              </w:rPr>
            </w:pPr>
            <w:r w:rsidRPr="006D3786">
              <w:rPr>
                <w:rFonts w:ascii="Times New Roman" w:hAnsi="Times New Roman" w:cs="Times New Roman"/>
                <w:sz w:val="20"/>
                <w:szCs w:val="20"/>
                <w:lang w:val="en-US"/>
              </w:rPr>
              <w:t xml:space="preserve">□ </w:t>
            </w:r>
            <w:r w:rsidR="006D3786" w:rsidRPr="006D3786">
              <w:rPr>
                <w:rFonts w:ascii="Times New Roman" w:hAnsi="Times New Roman" w:cs="Times New Roman"/>
                <w:sz w:val="20"/>
                <w:szCs w:val="20"/>
                <w:lang w:val="en-US"/>
              </w:rPr>
              <w:t xml:space="preserve">prohibition </w:t>
            </w:r>
            <w:r w:rsidR="00CB3420">
              <w:rPr>
                <w:rFonts w:ascii="Times New Roman" w:hAnsi="Times New Roman" w:cs="Times New Roman"/>
                <w:sz w:val="20"/>
                <w:szCs w:val="20"/>
                <w:lang w:val="en-US"/>
              </w:rPr>
              <w:t>of</w:t>
            </w:r>
            <w:r w:rsidR="006D3786" w:rsidRPr="006D3786">
              <w:rPr>
                <w:rFonts w:ascii="Times New Roman" w:hAnsi="Times New Roman" w:cs="Times New Roman"/>
                <w:sz w:val="20"/>
                <w:szCs w:val="20"/>
                <w:lang w:val="en-US"/>
              </w:rPr>
              <w:t xml:space="preserve"> the transfer of personal data by the </w:t>
            </w:r>
            <w:r w:rsidR="006D3786">
              <w:rPr>
                <w:rFonts w:ascii="Times New Roman" w:hAnsi="Times New Roman" w:cs="Times New Roman"/>
                <w:sz w:val="20"/>
                <w:szCs w:val="20"/>
                <w:lang w:val="en-US"/>
              </w:rPr>
              <w:t>O</w:t>
            </w:r>
            <w:r w:rsidR="006D3786" w:rsidRPr="006D3786">
              <w:rPr>
                <w:rFonts w:ascii="Times New Roman" w:hAnsi="Times New Roman" w:cs="Times New Roman"/>
                <w:sz w:val="20"/>
                <w:szCs w:val="20"/>
                <w:lang w:val="en-US"/>
              </w:rPr>
              <w:t xml:space="preserve">perator to an unlimited number of </w:t>
            </w:r>
            <w:proofErr w:type="gramStart"/>
            <w:r w:rsidR="0035530E" w:rsidRPr="0035530E">
              <w:rPr>
                <w:rFonts w:ascii="Times New Roman" w:hAnsi="Times New Roman" w:cs="Times New Roman"/>
                <w:sz w:val="20"/>
                <w:szCs w:val="20"/>
                <w:lang w:val="en-US"/>
              </w:rPr>
              <w:t>people</w:t>
            </w:r>
            <w:r w:rsidRPr="006D3786">
              <w:rPr>
                <w:rFonts w:ascii="Times New Roman" w:hAnsi="Times New Roman" w:cs="Times New Roman"/>
                <w:sz w:val="20"/>
                <w:szCs w:val="20"/>
                <w:lang w:val="en-US"/>
              </w:rPr>
              <w:t>;</w:t>
            </w:r>
            <w:proofErr w:type="gramEnd"/>
          </w:p>
          <w:p w14:paraId="15869E0D" w14:textId="2176A855" w:rsidR="0058059A" w:rsidRPr="006D3786" w:rsidRDefault="0058059A" w:rsidP="006D3786">
            <w:pPr>
              <w:widowControl w:val="0"/>
              <w:autoSpaceDE w:val="0"/>
              <w:autoSpaceDN w:val="0"/>
              <w:adjustRightInd w:val="0"/>
              <w:spacing w:line="276" w:lineRule="auto"/>
              <w:jc w:val="both"/>
              <w:rPr>
                <w:rFonts w:ascii="Times New Roman" w:hAnsi="Times New Roman" w:cs="Times New Roman"/>
                <w:sz w:val="20"/>
                <w:szCs w:val="20"/>
                <w:lang w:val="en-US"/>
              </w:rPr>
            </w:pPr>
            <w:r w:rsidRPr="006D3786">
              <w:rPr>
                <w:rFonts w:ascii="Times New Roman" w:hAnsi="Times New Roman" w:cs="Times New Roman"/>
                <w:sz w:val="20"/>
                <w:szCs w:val="20"/>
                <w:lang w:val="en-US"/>
              </w:rPr>
              <w:t>□</w:t>
            </w:r>
            <w:r w:rsidR="006D3786" w:rsidRPr="006D3786">
              <w:rPr>
                <w:lang w:val="en-US"/>
              </w:rPr>
              <w:t xml:space="preserve"> </w:t>
            </w:r>
            <w:r w:rsidR="006D3786" w:rsidRPr="006D3786">
              <w:rPr>
                <w:rFonts w:ascii="Times New Roman" w:hAnsi="Times New Roman" w:cs="Times New Roman"/>
                <w:sz w:val="20"/>
                <w:szCs w:val="20"/>
                <w:lang w:val="en-US"/>
              </w:rPr>
              <w:t xml:space="preserve">prohibition </w:t>
            </w:r>
            <w:r w:rsidR="00CB3420">
              <w:rPr>
                <w:rFonts w:ascii="Times New Roman" w:hAnsi="Times New Roman" w:cs="Times New Roman"/>
                <w:sz w:val="20"/>
                <w:szCs w:val="20"/>
                <w:lang w:val="en-US"/>
              </w:rPr>
              <w:t>of</w:t>
            </w:r>
            <w:r w:rsidR="006D3786" w:rsidRPr="006D3786">
              <w:rPr>
                <w:rFonts w:ascii="Times New Roman" w:hAnsi="Times New Roman" w:cs="Times New Roman"/>
                <w:sz w:val="20"/>
                <w:szCs w:val="20"/>
                <w:lang w:val="en-US"/>
              </w:rPr>
              <w:t xml:space="preserve"> the processing of personal data by an unlimited number of </w:t>
            </w:r>
            <w:proofErr w:type="gramStart"/>
            <w:r w:rsidR="0035530E" w:rsidRPr="0035530E">
              <w:rPr>
                <w:rFonts w:ascii="Times New Roman" w:hAnsi="Times New Roman" w:cs="Times New Roman"/>
                <w:sz w:val="20"/>
                <w:szCs w:val="20"/>
                <w:lang w:val="en-US"/>
              </w:rPr>
              <w:t>people</w:t>
            </w:r>
            <w:r w:rsidRPr="006D3786">
              <w:rPr>
                <w:rFonts w:ascii="Times New Roman" w:hAnsi="Times New Roman" w:cs="Times New Roman"/>
                <w:sz w:val="20"/>
                <w:szCs w:val="20"/>
                <w:lang w:val="en-US"/>
              </w:rPr>
              <w:t>;</w:t>
            </w:r>
            <w:proofErr w:type="gramEnd"/>
          </w:p>
          <w:p w14:paraId="686A1410" w14:textId="453327D0" w:rsidR="0058059A" w:rsidRPr="006D3786" w:rsidRDefault="0058059A" w:rsidP="006D3786">
            <w:pPr>
              <w:widowControl w:val="0"/>
              <w:autoSpaceDE w:val="0"/>
              <w:autoSpaceDN w:val="0"/>
              <w:adjustRightInd w:val="0"/>
              <w:spacing w:line="276" w:lineRule="auto"/>
              <w:jc w:val="both"/>
              <w:rPr>
                <w:rFonts w:ascii="Times New Roman" w:hAnsi="Times New Roman" w:cs="Times New Roman"/>
                <w:sz w:val="20"/>
                <w:szCs w:val="20"/>
                <w:lang w:val="en-US"/>
              </w:rPr>
            </w:pPr>
            <w:r w:rsidRPr="006D3786">
              <w:rPr>
                <w:rFonts w:ascii="Times New Roman" w:hAnsi="Times New Roman" w:cs="Times New Roman"/>
                <w:sz w:val="20"/>
                <w:szCs w:val="20"/>
                <w:lang w:val="en-US"/>
              </w:rPr>
              <w:t xml:space="preserve">□ </w:t>
            </w:r>
            <w:r w:rsidR="006D3786" w:rsidRPr="006D3786">
              <w:rPr>
                <w:rFonts w:ascii="Times New Roman" w:hAnsi="Times New Roman" w:cs="Times New Roman"/>
                <w:sz w:val="20"/>
                <w:szCs w:val="20"/>
                <w:lang w:val="en-US"/>
              </w:rPr>
              <w:t xml:space="preserve">the condition for processing personal data by an unlimited number of </w:t>
            </w:r>
            <w:r w:rsidR="0035530E">
              <w:rPr>
                <w:rFonts w:ascii="Times New Roman" w:hAnsi="Times New Roman" w:cs="Times New Roman"/>
                <w:sz w:val="20"/>
                <w:szCs w:val="20"/>
                <w:lang w:val="en-US"/>
              </w:rPr>
              <w:t>people</w:t>
            </w:r>
            <w:r w:rsidRPr="006D3786">
              <w:rPr>
                <w:rFonts w:ascii="Times New Roman" w:hAnsi="Times New Roman" w:cs="Times New Roman"/>
                <w:sz w:val="20"/>
                <w:szCs w:val="20"/>
                <w:lang w:val="en-US"/>
              </w:rPr>
              <w:t>:</w:t>
            </w:r>
          </w:p>
          <w:p w14:paraId="4890A49F" w14:textId="77777777" w:rsidR="0058059A" w:rsidRPr="007F5683" w:rsidRDefault="0058059A" w:rsidP="00F55F34">
            <w:pPr>
              <w:widowControl w:val="0"/>
              <w:autoSpaceDE w:val="0"/>
              <w:autoSpaceDN w:val="0"/>
              <w:adjustRightInd w:val="0"/>
              <w:spacing w:line="276" w:lineRule="auto"/>
              <w:rPr>
                <w:rFonts w:ascii="Times New Roman" w:hAnsi="Times New Roman" w:cs="Times New Roman"/>
                <w:sz w:val="20"/>
                <w:szCs w:val="20"/>
              </w:rPr>
            </w:pPr>
            <w:r w:rsidRPr="007F5683">
              <w:rPr>
                <w:rFonts w:ascii="Times New Roman" w:hAnsi="Times New Roman" w:cs="Times New Roman"/>
                <w:sz w:val="20"/>
                <w:szCs w:val="20"/>
              </w:rPr>
              <w:t>_________________________</w:t>
            </w:r>
          </w:p>
          <w:p w14:paraId="7008366F" w14:textId="77777777" w:rsidR="0058059A" w:rsidRPr="007F5683" w:rsidRDefault="0058059A" w:rsidP="00F55F34">
            <w:pPr>
              <w:widowControl w:val="0"/>
              <w:autoSpaceDE w:val="0"/>
              <w:autoSpaceDN w:val="0"/>
              <w:adjustRightInd w:val="0"/>
              <w:spacing w:line="276" w:lineRule="auto"/>
              <w:rPr>
                <w:rFonts w:ascii="Times New Roman" w:hAnsi="Times New Roman" w:cs="Times New Roman"/>
                <w:sz w:val="20"/>
                <w:szCs w:val="20"/>
              </w:rPr>
            </w:pPr>
            <w:r w:rsidRPr="007F5683">
              <w:rPr>
                <w:rFonts w:ascii="Times New Roman" w:hAnsi="Times New Roman" w:cs="Times New Roman"/>
                <w:sz w:val="20"/>
                <w:szCs w:val="20"/>
              </w:rPr>
              <w:t>__________________________</w:t>
            </w:r>
          </w:p>
        </w:tc>
      </w:tr>
      <w:tr w:rsidR="0058059A" w:rsidRPr="00424ADD" w14:paraId="027D90A5" w14:textId="77777777" w:rsidTr="00F55F34">
        <w:trPr>
          <w:trHeight w:val="355"/>
        </w:trPr>
        <w:tc>
          <w:tcPr>
            <w:tcW w:w="1467" w:type="dxa"/>
            <w:tcBorders>
              <w:top w:val="single" w:sz="4" w:space="0" w:color="auto"/>
              <w:bottom w:val="single" w:sz="4" w:space="0" w:color="auto"/>
            </w:tcBorders>
          </w:tcPr>
          <w:p w14:paraId="29A91F28" w14:textId="72C82EE8" w:rsidR="0058059A" w:rsidRPr="00062B62" w:rsidRDefault="00062B62" w:rsidP="00F55F34">
            <w:pPr>
              <w:widowControl w:val="0"/>
              <w:autoSpaceDE w:val="0"/>
              <w:autoSpaceDN w:val="0"/>
              <w:adjustRightInd w:val="0"/>
              <w:spacing w:line="276" w:lineRule="auto"/>
              <w:rPr>
                <w:rFonts w:ascii="Times New Roman" w:eastAsia="Times New Roman" w:hAnsi="Times New Roman" w:cs="Times New Roman"/>
                <w:sz w:val="20"/>
                <w:szCs w:val="20"/>
                <w:lang w:val="en-US" w:eastAsia="ru-RU"/>
              </w:rPr>
            </w:pPr>
            <w:r w:rsidRPr="00062B62">
              <w:rPr>
                <w:rFonts w:ascii="Times New Roman" w:eastAsia="Times New Roman" w:hAnsi="Times New Roman" w:cs="Times New Roman"/>
                <w:sz w:val="20"/>
                <w:szCs w:val="20"/>
                <w:lang w:val="en-US" w:eastAsia="ru-RU"/>
              </w:rPr>
              <w:t xml:space="preserve">Other information about the </w:t>
            </w:r>
            <w:r>
              <w:rPr>
                <w:rFonts w:ascii="Times New Roman" w:eastAsia="Times New Roman" w:hAnsi="Times New Roman" w:cs="Times New Roman"/>
                <w:sz w:val="20"/>
                <w:szCs w:val="20"/>
                <w:lang w:val="en-US" w:eastAsia="ru-RU"/>
              </w:rPr>
              <w:t>applicant</w:t>
            </w:r>
          </w:p>
        </w:tc>
        <w:tc>
          <w:tcPr>
            <w:tcW w:w="3207" w:type="dxa"/>
            <w:tcBorders>
              <w:top w:val="single" w:sz="4" w:space="0" w:color="auto"/>
              <w:bottom w:val="single" w:sz="4" w:space="0" w:color="auto"/>
            </w:tcBorders>
          </w:tcPr>
          <w:p w14:paraId="581D0544" w14:textId="4FB39056" w:rsidR="0058059A" w:rsidRPr="00062B62" w:rsidRDefault="00062B62" w:rsidP="00F55F34">
            <w:pPr>
              <w:widowControl w:val="0"/>
              <w:autoSpaceDE w:val="0"/>
              <w:autoSpaceDN w:val="0"/>
              <w:adjustRightInd w:val="0"/>
              <w:spacing w:line="276" w:lineRule="auto"/>
              <w:rPr>
                <w:rFonts w:ascii="Times New Roman" w:eastAsia="Times New Roman" w:hAnsi="Times New Roman" w:cs="Times New Roman"/>
                <w:i/>
                <w:iCs/>
                <w:sz w:val="20"/>
                <w:szCs w:val="20"/>
                <w:lang w:val="en-US" w:eastAsia="ru-RU"/>
              </w:rPr>
            </w:pPr>
            <w:r w:rsidRPr="00062B62">
              <w:rPr>
                <w:rFonts w:ascii="Times New Roman" w:eastAsia="Times New Roman" w:hAnsi="Times New Roman" w:cs="Times New Roman"/>
                <w:i/>
                <w:iCs/>
                <w:sz w:val="20"/>
                <w:szCs w:val="20"/>
                <w:lang w:val="en-US" w:eastAsia="ru-RU"/>
              </w:rPr>
              <w:t xml:space="preserve">the result of participation in the </w:t>
            </w:r>
            <w:r>
              <w:rPr>
                <w:rFonts w:ascii="Times New Roman" w:eastAsia="Times New Roman" w:hAnsi="Times New Roman" w:cs="Times New Roman"/>
                <w:i/>
                <w:iCs/>
                <w:sz w:val="20"/>
                <w:szCs w:val="20"/>
                <w:lang w:val="en-US" w:eastAsia="ru-RU"/>
              </w:rPr>
              <w:t xml:space="preserve">competition for the </w:t>
            </w:r>
            <w:r w:rsidR="00333923" w:rsidRPr="00333923">
              <w:rPr>
                <w:rFonts w:ascii="Times New Roman" w:eastAsia="Times New Roman" w:hAnsi="Times New Roman" w:cs="Times New Roman"/>
                <w:i/>
                <w:iCs/>
                <w:sz w:val="20"/>
                <w:szCs w:val="20"/>
                <w:lang w:val="en-US" w:eastAsia="ru-RU"/>
              </w:rPr>
              <w:t>Prize</w:t>
            </w:r>
            <w:r w:rsidR="0058059A" w:rsidRPr="00062B62">
              <w:rPr>
                <w:rFonts w:ascii="Times New Roman" w:eastAsia="Times New Roman" w:hAnsi="Times New Roman" w:cs="Times New Roman"/>
                <w:i/>
                <w:iCs/>
                <w:sz w:val="20"/>
                <w:szCs w:val="20"/>
                <w:lang w:val="en-US" w:eastAsia="ru-RU"/>
              </w:rPr>
              <w:t>.</w:t>
            </w:r>
          </w:p>
        </w:tc>
        <w:tc>
          <w:tcPr>
            <w:tcW w:w="1701" w:type="dxa"/>
            <w:tcBorders>
              <w:top w:val="single" w:sz="4" w:space="0" w:color="auto"/>
              <w:bottom w:val="single" w:sz="4" w:space="0" w:color="auto"/>
            </w:tcBorders>
          </w:tcPr>
          <w:p w14:paraId="6C5FE355" w14:textId="77777777" w:rsidR="0058059A" w:rsidRPr="00062B62" w:rsidRDefault="0058059A" w:rsidP="00F55F34">
            <w:pPr>
              <w:widowControl w:val="0"/>
              <w:autoSpaceDE w:val="0"/>
              <w:autoSpaceDN w:val="0"/>
              <w:adjustRightInd w:val="0"/>
              <w:spacing w:line="276" w:lineRule="auto"/>
              <w:rPr>
                <w:rFonts w:ascii="Times New Roman" w:eastAsia="Times New Roman" w:hAnsi="Times New Roman" w:cs="Times New Roman"/>
                <w:sz w:val="20"/>
                <w:szCs w:val="20"/>
                <w:lang w:val="en-US" w:eastAsia="ru-RU"/>
              </w:rPr>
            </w:pPr>
          </w:p>
        </w:tc>
        <w:tc>
          <w:tcPr>
            <w:tcW w:w="3476" w:type="dxa"/>
            <w:vMerge/>
            <w:tcBorders>
              <w:top w:val="single" w:sz="4" w:space="0" w:color="auto"/>
              <w:bottom w:val="single" w:sz="4" w:space="0" w:color="auto"/>
            </w:tcBorders>
          </w:tcPr>
          <w:p w14:paraId="35A127B8" w14:textId="77777777" w:rsidR="0058059A" w:rsidRPr="00062B62" w:rsidRDefault="0058059A" w:rsidP="00F55F34">
            <w:pPr>
              <w:widowControl w:val="0"/>
              <w:autoSpaceDE w:val="0"/>
              <w:autoSpaceDN w:val="0"/>
              <w:adjustRightInd w:val="0"/>
              <w:spacing w:line="276" w:lineRule="auto"/>
              <w:rPr>
                <w:rFonts w:ascii="Times New Roman" w:eastAsia="Times New Roman" w:hAnsi="Times New Roman" w:cs="Times New Roman"/>
                <w:sz w:val="20"/>
                <w:szCs w:val="20"/>
                <w:lang w:val="en-US" w:eastAsia="ru-RU"/>
              </w:rPr>
            </w:pPr>
          </w:p>
        </w:tc>
      </w:tr>
    </w:tbl>
    <w:p w14:paraId="2622B268" w14:textId="77777777" w:rsidR="0058059A" w:rsidRPr="00062B62" w:rsidRDefault="0058059A" w:rsidP="0058059A">
      <w:pPr>
        <w:spacing w:line="276" w:lineRule="auto"/>
        <w:jc w:val="both"/>
        <w:rPr>
          <w:rFonts w:ascii="Times New Roman" w:hAnsi="Times New Roman" w:cs="Times New Roman"/>
          <w:sz w:val="20"/>
          <w:szCs w:val="20"/>
          <w:lang w:val="en-US"/>
        </w:rPr>
      </w:pPr>
    </w:p>
    <w:p w14:paraId="1C22F68F" w14:textId="4CBE97A7" w:rsidR="0058059A" w:rsidRPr="0035530E" w:rsidRDefault="0035530E" w:rsidP="0058059A">
      <w:pPr>
        <w:widowControl w:val="0"/>
        <w:autoSpaceDE w:val="0"/>
        <w:autoSpaceDN w:val="0"/>
        <w:adjustRightInd w:val="0"/>
        <w:spacing w:line="276" w:lineRule="auto"/>
        <w:jc w:val="both"/>
        <w:rPr>
          <w:rFonts w:ascii="Times New Roman" w:eastAsia="Times New Roman" w:hAnsi="Times New Roman" w:cs="Times New Roman"/>
          <w:sz w:val="20"/>
          <w:szCs w:val="20"/>
          <w:lang w:val="en-US" w:eastAsia="ru-RU"/>
        </w:rPr>
      </w:pPr>
      <w:r w:rsidRPr="0035530E">
        <w:rPr>
          <w:rFonts w:ascii="Times New Roman" w:eastAsia="Times New Roman" w:hAnsi="Times New Roman" w:cs="Times New Roman"/>
          <w:sz w:val="20"/>
          <w:szCs w:val="20"/>
          <w:lang w:val="en-US" w:eastAsia="ru-RU"/>
        </w:rPr>
        <w:t>Information about the Operator resources through which access will be provided to an unlimited number of people and other actions with personal data:</w:t>
      </w:r>
    </w:p>
    <w:tbl>
      <w:tblPr>
        <w:tblW w:w="98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75"/>
        <w:gridCol w:w="4708"/>
      </w:tblGrid>
      <w:tr w:rsidR="0058059A" w:rsidRPr="007F5683" w14:paraId="17DC513F" w14:textId="77777777" w:rsidTr="00F55F34">
        <w:trPr>
          <w:trHeight w:val="137"/>
        </w:trPr>
        <w:tc>
          <w:tcPr>
            <w:tcW w:w="5175" w:type="dxa"/>
          </w:tcPr>
          <w:p w14:paraId="04598DF7" w14:textId="63516439" w:rsidR="0058059A" w:rsidRPr="007F5683" w:rsidRDefault="008741BF"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r w:rsidRPr="008741BF">
              <w:rPr>
                <w:rFonts w:ascii="Times New Roman" w:eastAsia="Times New Roman" w:hAnsi="Times New Roman" w:cs="Times New Roman"/>
                <w:sz w:val="20"/>
                <w:szCs w:val="20"/>
                <w:lang w:eastAsia="ru-RU"/>
              </w:rPr>
              <w:t xml:space="preserve">Information </w:t>
            </w:r>
            <w:proofErr w:type="spellStart"/>
            <w:r w:rsidRPr="008741BF">
              <w:rPr>
                <w:rFonts w:ascii="Times New Roman" w:eastAsia="Times New Roman" w:hAnsi="Times New Roman" w:cs="Times New Roman"/>
                <w:sz w:val="20"/>
                <w:szCs w:val="20"/>
                <w:lang w:eastAsia="ru-RU"/>
              </w:rPr>
              <w:t>resource</w:t>
            </w:r>
            <w:proofErr w:type="spellEnd"/>
          </w:p>
        </w:tc>
        <w:tc>
          <w:tcPr>
            <w:tcW w:w="4708" w:type="dxa"/>
          </w:tcPr>
          <w:p w14:paraId="7AA7F12D" w14:textId="5D8C48C9" w:rsidR="0058059A" w:rsidRPr="007F5683" w:rsidRDefault="008741BF"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roofErr w:type="spellStart"/>
            <w:r w:rsidRPr="008741BF">
              <w:rPr>
                <w:rFonts w:ascii="Times New Roman" w:eastAsia="Times New Roman" w:hAnsi="Times New Roman" w:cs="Times New Roman"/>
                <w:sz w:val="20"/>
                <w:szCs w:val="20"/>
                <w:lang w:eastAsia="ru-RU"/>
              </w:rPr>
              <w:t>Actions</w:t>
            </w:r>
            <w:proofErr w:type="spellEnd"/>
            <w:r w:rsidRPr="008741BF">
              <w:rPr>
                <w:rFonts w:ascii="Times New Roman" w:eastAsia="Times New Roman" w:hAnsi="Times New Roman" w:cs="Times New Roman"/>
                <w:sz w:val="20"/>
                <w:szCs w:val="20"/>
                <w:lang w:eastAsia="ru-RU"/>
              </w:rPr>
              <w:t xml:space="preserve"> </w:t>
            </w:r>
            <w:proofErr w:type="spellStart"/>
            <w:r w:rsidRPr="008741BF">
              <w:rPr>
                <w:rFonts w:ascii="Times New Roman" w:eastAsia="Times New Roman" w:hAnsi="Times New Roman" w:cs="Times New Roman"/>
                <w:sz w:val="20"/>
                <w:szCs w:val="20"/>
                <w:lang w:eastAsia="ru-RU"/>
              </w:rPr>
              <w:t>with</w:t>
            </w:r>
            <w:proofErr w:type="spellEnd"/>
            <w:r w:rsidRPr="008741BF">
              <w:rPr>
                <w:rFonts w:ascii="Times New Roman" w:eastAsia="Times New Roman" w:hAnsi="Times New Roman" w:cs="Times New Roman"/>
                <w:sz w:val="20"/>
                <w:szCs w:val="20"/>
                <w:lang w:eastAsia="ru-RU"/>
              </w:rPr>
              <w:t xml:space="preserve"> </w:t>
            </w:r>
            <w:proofErr w:type="spellStart"/>
            <w:r w:rsidRPr="008741BF">
              <w:rPr>
                <w:rFonts w:ascii="Times New Roman" w:eastAsia="Times New Roman" w:hAnsi="Times New Roman" w:cs="Times New Roman"/>
                <w:sz w:val="20"/>
                <w:szCs w:val="20"/>
                <w:lang w:eastAsia="ru-RU"/>
              </w:rPr>
              <w:t>personal</w:t>
            </w:r>
            <w:proofErr w:type="spellEnd"/>
            <w:r w:rsidRPr="008741BF">
              <w:rPr>
                <w:rFonts w:ascii="Times New Roman" w:eastAsia="Times New Roman" w:hAnsi="Times New Roman" w:cs="Times New Roman"/>
                <w:sz w:val="20"/>
                <w:szCs w:val="20"/>
                <w:lang w:eastAsia="ru-RU"/>
              </w:rPr>
              <w:t xml:space="preserve"> </w:t>
            </w:r>
            <w:proofErr w:type="spellStart"/>
            <w:r w:rsidRPr="008741BF">
              <w:rPr>
                <w:rFonts w:ascii="Times New Roman" w:eastAsia="Times New Roman" w:hAnsi="Times New Roman" w:cs="Times New Roman"/>
                <w:sz w:val="20"/>
                <w:szCs w:val="20"/>
                <w:lang w:eastAsia="ru-RU"/>
              </w:rPr>
              <w:t>data</w:t>
            </w:r>
            <w:proofErr w:type="spellEnd"/>
          </w:p>
        </w:tc>
      </w:tr>
      <w:tr w:rsidR="0058059A" w:rsidRPr="007F5683" w14:paraId="32A616A8" w14:textId="77777777" w:rsidTr="00F55F34">
        <w:trPr>
          <w:trHeight w:val="14"/>
        </w:trPr>
        <w:tc>
          <w:tcPr>
            <w:tcW w:w="5175" w:type="dxa"/>
          </w:tcPr>
          <w:p w14:paraId="7A25A823" w14:textId="0BC85824" w:rsidR="0058059A" w:rsidRPr="00D73558" w:rsidRDefault="00D73558"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val="en-US" w:eastAsia="ru-RU"/>
              </w:rPr>
            </w:pPr>
            <w:r w:rsidRPr="00D73558">
              <w:rPr>
                <w:rFonts w:ascii="Times New Roman" w:eastAsia="Times New Roman" w:hAnsi="Times New Roman" w:cs="Times New Roman"/>
                <w:sz w:val="20"/>
                <w:szCs w:val="20"/>
                <w:lang w:val="en-US" w:eastAsia="ru-RU"/>
              </w:rPr>
              <w:t>The official website of the Operator on the Internet</w:t>
            </w:r>
            <w:r>
              <w:rPr>
                <w:rFonts w:ascii="Times New Roman" w:eastAsia="Times New Roman" w:hAnsi="Times New Roman" w:cs="Times New Roman"/>
                <w:sz w:val="20"/>
                <w:szCs w:val="20"/>
                <w:lang w:val="en-US" w:eastAsia="ru-RU"/>
              </w:rPr>
              <w:t xml:space="preserve"> </w:t>
            </w:r>
            <w:hyperlink r:id="rId4" w:history="1">
              <w:r w:rsidR="0058059A" w:rsidRPr="00D73558">
                <w:rPr>
                  <w:rStyle w:val="ac"/>
                  <w:rFonts w:ascii="Times New Roman" w:eastAsia="Times New Roman" w:hAnsi="Times New Roman" w:cs="Times New Roman"/>
                  <w:sz w:val="20"/>
                  <w:szCs w:val="20"/>
                  <w:lang w:val="en-US" w:eastAsia="ru-RU"/>
                </w:rPr>
                <w:t>https://www.rudn.ru</w:t>
              </w:r>
            </w:hyperlink>
          </w:p>
        </w:tc>
        <w:tc>
          <w:tcPr>
            <w:tcW w:w="4708" w:type="dxa"/>
          </w:tcPr>
          <w:p w14:paraId="11B04725" w14:textId="4ECE5111" w:rsidR="0058059A" w:rsidRPr="007F5683" w:rsidRDefault="00D73558"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roofErr w:type="spellStart"/>
            <w:r w:rsidRPr="00D73558">
              <w:rPr>
                <w:rFonts w:ascii="Times New Roman" w:eastAsia="Times New Roman" w:hAnsi="Times New Roman" w:cs="Times New Roman"/>
                <w:sz w:val="20"/>
                <w:szCs w:val="20"/>
                <w:lang w:eastAsia="ru-RU"/>
              </w:rPr>
              <w:t>dissemination</w:t>
            </w:r>
            <w:proofErr w:type="spellEnd"/>
          </w:p>
        </w:tc>
      </w:tr>
      <w:tr w:rsidR="0058059A" w:rsidRPr="007F5683" w14:paraId="698EF948" w14:textId="77777777" w:rsidTr="00F55F34">
        <w:trPr>
          <w:trHeight w:val="14"/>
        </w:trPr>
        <w:tc>
          <w:tcPr>
            <w:tcW w:w="5175" w:type="dxa"/>
          </w:tcPr>
          <w:p w14:paraId="60696B50" w14:textId="61B0394B" w:rsidR="00D73558" w:rsidRDefault="00D73558"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val="en-US" w:eastAsia="ru-RU"/>
              </w:rPr>
            </w:pPr>
            <w:r w:rsidRPr="00D73558">
              <w:rPr>
                <w:rFonts w:ascii="Times New Roman" w:eastAsia="Times New Roman" w:hAnsi="Times New Roman" w:cs="Times New Roman"/>
                <w:sz w:val="20"/>
                <w:szCs w:val="20"/>
                <w:lang w:val="en-US" w:eastAsia="ru-RU"/>
              </w:rPr>
              <w:t>The official website of the</w:t>
            </w:r>
            <w:r w:rsidR="00333923">
              <w:rPr>
                <w:rFonts w:ascii="Times New Roman" w:eastAsia="Times New Roman" w:hAnsi="Times New Roman" w:cs="Times New Roman"/>
                <w:sz w:val="20"/>
                <w:szCs w:val="20"/>
                <w:lang w:val="en-US" w:eastAsia="ru-RU"/>
              </w:rPr>
              <w:t xml:space="preserve"> </w:t>
            </w:r>
            <w:r w:rsidR="00333923" w:rsidRPr="00333923">
              <w:rPr>
                <w:rFonts w:ascii="Times New Roman" w:eastAsia="Times New Roman" w:hAnsi="Times New Roman" w:cs="Times New Roman"/>
                <w:sz w:val="20"/>
                <w:szCs w:val="20"/>
                <w:lang w:val="en-US" w:eastAsia="ru-RU"/>
              </w:rPr>
              <w:t>Prize</w:t>
            </w:r>
            <w:r w:rsidRPr="00D73558">
              <w:rPr>
                <w:rFonts w:ascii="Times New Roman" w:eastAsia="Times New Roman" w:hAnsi="Times New Roman" w:cs="Times New Roman"/>
                <w:sz w:val="20"/>
                <w:szCs w:val="20"/>
                <w:lang w:val="en-US" w:eastAsia="ru-RU"/>
              </w:rPr>
              <w:t xml:space="preserve"> on the Internet</w:t>
            </w:r>
            <w:r>
              <w:rPr>
                <w:rFonts w:ascii="Times New Roman" w:eastAsia="Times New Roman" w:hAnsi="Times New Roman" w:cs="Times New Roman"/>
                <w:sz w:val="20"/>
                <w:szCs w:val="20"/>
                <w:lang w:val="en-US" w:eastAsia="ru-RU"/>
              </w:rPr>
              <w:t xml:space="preserve"> </w:t>
            </w:r>
          </w:p>
          <w:p w14:paraId="679C26CC" w14:textId="3DCF9A90" w:rsidR="0058059A" w:rsidRPr="00D73558" w:rsidRDefault="0058059A"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val="en-US" w:eastAsia="ru-RU"/>
              </w:rPr>
            </w:pPr>
            <w:hyperlink r:id="rId5" w:history="1">
              <w:r w:rsidRPr="00D73558">
                <w:rPr>
                  <w:rStyle w:val="ac"/>
                  <w:rFonts w:ascii="Times New Roman" w:eastAsia="Times New Roman" w:hAnsi="Times New Roman" w:cs="Times New Roman"/>
                  <w:sz w:val="20"/>
                  <w:szCs w:val="20"/>
                  <w:lang w:val="en-US" w:eastAsia="ru-RU"/>
                </w:rPr>
                <w:t>https://math-award.rudn.ru</w:t>
              </w:r>
            </w:hyperlink>
          </w:p>
        </w:tc>
        <w:tc>
          <w:tcPr>
            <w:tcW w:w="4708" w:type="dxa"/>
          </w:tcPr>
          <w:p w14:paraId="6C8947A8" w14:textId="022A2786" w:rsidR="0058059A" w:rsidRPr="007F5683" w:rsidRDefault="00D73558" w:rsidP="00F55F34">
            <w:pPr>
              <w:widowControl w:val="0"/>
              <w:autoSpaceDE w:val="0"/>
              <w:autoSpaceDN w:val="0"/>
              <w:adjustRightInd w:val="0"/>
              <w:spacing w:line="276" w:lineRule="auto"/>
              <w:jc w:val="center"/>
              <w:rPr>
                <w:rFonts w:ascii="Times New Roman" w:eastAsia="Times New Roman" w:hAnsi="Times New Roman" w:cs="Times New Roman"/>
                <w:sz w:val="20"/>
                <w:szCs w:val="20"/>
                <w:lang w:eastAsia="ru-RU"/>
              </w:rPr>
            </w:pPr>
            <w:proofErr w:type="spellStart"/>
            <w:r w:rsidRPr="00D73558">
              <w:rPr>
                <w:rFonts w:ascii="Times New Roman" w:eastAsia="Times New Roman" w:hAnsi="Times New Roman" w:cs="Times New Roman"/>
                <w:sz w:val="20"/>
                <w:szCs w:val="20"/>
                <w:lang w:eastAsia="ru-RU"/>
              </w:rPr>
              <w:t>dissemination</w:t>
            </w:r>
            <w:proofErr w:type="spellEnd"/>
          </w:p>
        </w:tc>
      </w:tr>
    </w:tbl>
    <w:p w14:paraId="2CFE25BC" w14:textId="03166B6F" w:rsidR="0058059A" w:rsidRPr="00DC0157" w:rsidRDefault="00DC0157" w:rsidP="0058059A">
      <w:pPr>
        <w:widowControl w:val="0"/>
        <w:autoSpaceDE w:val="0"/>
        <w:autoSpaceDN w:val="0"/>
        <w:adjustRightInd w:val="0"/>
        <w:spacing w:line="276" w:lineRule="auto"/>
        <w:jc w:val="both"/>
        <w:rPr>
          <w:rFonts w:ascii="Times New Roman" w:eastAsia="Times New Roman" w:hAnsi="Times New Roman" w:cs="Times New Roman"/>
          <w:sz w:val="20"/>
          <w:szCs w:val="20"/>
          <w:lang w:val="en-US" w:eastAsia="ru-RU"/>
        </w:rPr>
      </w:pPr>
      <w:r w:rsidRPr="00DC0157">
        <w:rPr>
          <w:rFonts w:ascii="Times New Roman" w:eastAsia="Times New Roman" w:hAnsi="Times New Roman" w:cs="Times New Roman"/>
          <w:sz w:val="20"/>
          <w:szCs w:val="20"/>
          <w:lang w:val="en-US" w:eastAsia="ru-RU"/>
        </w:rPr>
        <w:lastRenderedPageBreak/>
        <w:t xml:space="preserve">The processing of personal data authorized for </w:t>
      </w:r>
      <w:r>
        <w:rPr>
          <w:rFonts w:ascii="Times New Roman" w:eastAsia="Times New Roman" w:hAnsi="Times New Roman" w:cs="Times New Roman"/>
          <w:sz w:val="20"/>
          <w:szCs w:val="20"/>
          <w:lang w:val="en-US" w:eastAsia="ru-RU"/>
        </w:rPr>
        <w:t xml:space="preserve">dissemination </w:t>
      </w:r>
      <w:r w:rsidRPr="00DC0157">
        <w:rPr>
          <w:rFonts w:ascii="Times New Roman" w:eastAsia="Times New Roman" w:hAnsi="Times New Roman" w:cs="Times New Roman"/>
          <w:sz w:val="20"/>
          <w:szCs w:val="20"/>
          <w:lang w:val="en-US" w:eastAsia="ru-RU"/>
        </w:rPr>
        <w:t>is carried out subject to the availability of this consent.</w:t>
      </w:r>
    </w:p>
    <w:p w14:paraId="2CFA6A53" w14:textId="244656E6" w:rsidR="0058059A" w:rsidRPr="00DC0157" w:rsidRDefault="00DC0157" w:rsidP="0058059A">
      <w:pPr>
        <w:widowControl w:val="0"/>
        <w:autoSpaceDE w:val="0"/>
        <w:autoSpaceDN w:val="0"/>
        <w:adjustRightInd w:val="0"/>
        <w:spacing w:line="276" w:lineRule="auto"/>
        <w:jc w:val="both"/>
        <w:rPr>
          <w:rFonts w:ascii="Times New Roman" w:eastAsia="Times New Roman" w:hAnsi="Times New Roman" w:cs="Times New Roman"/>
          <w:sz w:val="20"/>
          <w:szCs w:val="20"/>
          <w:lang w:val="en-US" w:eastAsia="ru-RU"/>
        </w:rPr>
      </w:pPr>
      <w:r w:rsidRPr="00DC0157">
        <w:rPr>
          <w:rFonts w:ascii="Times New Roman" w:eastAsia="Times New Roman" w:hAnsi="Times New Roman" w:cs="Times New Roman"/>
          <w:sz w:val="20"/>
          <w:szCs w:val="20"/>
          <w:lang w:val="en-US" w:eastAsia="ru-RU"/>
        </w:rPr>
        <w:t>This consent is valid from the date of its signing for no more than the period necessary to achieve the purpose of personal data processing</w:t>
      </w:r>
      <w:r w:rsidR="0058059A" w:rsidRPr="00DC0157">
        <w:rPr>
          <w:rFonts w:ascii="Times New Roman" w:eastAsia="Times New Roman" w:hAnsi="Times New Roman" w:cs="Times New Roman"/>
          <w:sz w:val="20"/>
          <w:szCs w:val="20"/>
          <w:lang w:val="en-US" w:eastAsia="ru-RU"/>
        </w:rPr>
        <w:t xml:space="preserve">. </w:t>
      </w:r>
      <w:r w:rsidRPr="00DC0157">
        <w:rPr>
          <w:rFonts w:ascii="Times New Roman" w:eastAsia="Times New Roman" w:hAnsi="Times New Roman" w:cs="Times New Roman"/>
          <w:sz w:val="20"/>
          <w:szCs w:val="20"/>
          <w:lang w:val="en-US" w:eastAsia="ru-RU"/>
        </w:rPr>
        <w:t>This consent may be terminated from the moment the Operator receives my request to terminate such processing</w:t>
      </w:r>
      <w:r w:rsidR="0058059A" w:rsidRPr="00DC0157">
        <w:rPr>
          <w:rFonts w:ascii="Times New Roman" w:eastAsia="Times New Roman" w:hAnsi="Times New Roman" w:cs="Times New Roman"/>
          <w:sz w:val="20"/>
          <w:szCs w:val="20"/>
          <w:lang w:val="en-US" w:eastAsia="ru-RU"/>
        </w:rPr>
        <w:t>.</w:t>
      </w:r>
    </w:p>
    <w:p w14:paraId="1DCDC181" w14:textId="77777777" w:rsidR="0058059A" w:rsidRPr="00DC0157" w:rsidRDefault="0058059A" w:rsidP="0058059A">
      <w:pPr>
        <w:widowControl w:val="0"/>
        <w:autoSpaceDE w:val="0"/>
        <w:autoSpaceDN w:val="0"/>
        <w:adjustRightInd w:val="0"/>
        <w:spacing w:line="276" w:lineRule="auto"/>
        <w:jc w:val="both"/>
        <w:rPr>
          <w:rFonts w:ascii="Times New Roman" w:eastAsia="Times New Roman" w:hAnsi="Times New Roman" w:cs="Times New Roman"/>
          <w:lang w:val="en-US" w:eastAsia="ru-RU"/>
        </w:rPr>
      </w:pP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t>______________</w:t>
      </w:r>
      <w:r w:rsidRPr="00DC0157">
        <w:rPr>
          <w:rFonts w:ascii="Times New Roman" w:eastAsia="Times New Roman" w:hAnsi="Times New Roman" w:cs="Times New Roman"/>
          <w:lang w:val="en-US" w:eastAsia="ru-RU"/>
        </w:rPr>
        <w:tab/>
        <w:t>________________</w:t>
      </w:r>
    </w:p>
    <w:p w14:paraId="7985330C" w14:textId="66386EF8" w:rsidR="0058059A" w:rsidRPr="00DC0157" w:rsidRDefault="0058059A" w:rsidP="0058059A">
      <w:pPr>
        <w:widowControl w:val="0"/>
        <w:autoSpaceDE w:val="0"/>
        <w:autoSpaceDN w:val="0"/>
        <w:adjustRightInd w:val="0"/>
        <w:spacing w:line="276" w:lineRule="auto"/>
        <w:jc w:val="both"/>
        <w:rPr>
          <w:rFonts w:ascii="Times New Roman" w:eastAsia="Times New Roman" w:hAnsi="Times New Roman" w:cs="Times New Roman"/>
          <w:sz w:val="16"/>
          <w:szCs w:val="16"/>
          <w:lang w:val="en-US" w:eastAsia="ru-RU"/>
        </w:rPr>
      </w:pP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lang w:val="en-US" w:eastAsia="ru-RU"/>
        </w:rPr>
        <w:tab/>
      </w:r>
      <w:r w:rsidRPr="00DC0157">
        <w:rPr>
          <w:rFonts w:ascii="Times New Roman" w:eastAsia="Times New Roman" w:hAnsi="Times New Roman" w:cs="Times New Roman"/>
          <w:sz w:val="16"/>
          <w:szCs w:val="16"/>
          <w:lang w:val="en-US" w:eastAsia="ru-RU"/>
        </w:rPr>
        <w:t>(</w:t>
      </w:r>
      <w:r w:rsidR="00DC0157" w:rsidRPr="00DC0157">
        <w:rPr>
          <w:rFonts w:ascii="Times New Roman" w:eastAsia="Times New Roman" w:hAnsi="Times New Roman" w:cs="Times New Roman"/>
          <w:sz w:val="16"/>
          <w:szCs w:val="16"/>
          <w:lang w:val="en-US" w:eastAsia="ru-RU"/>
        </w:rPr>
        <w:t>signature</w:t>
      </w:r>
      <w:r w:rsidRPr="00DC0157">
        <w:rPr>
          <w:rFonts w:ascii="Times New Roman" w:eastAsia="Times New Roman" w:hAnsi="Times New Roman" w:cs="Times New Roman"/>
          <w:sz w:val="16"/>
          <w:szCs w:val="16"/>
          <w:lang w:val="en-US" w:eastAsia="ru-RU"/>
        </w:rPr>
        <w:t>)</w:t>
      </w:r>
      <w:r w:rsidRPr="00DC0157">
        <w:rPr>
          <w:rFonts w:ascii="Times New Roman" w:eastAsia="Times New Roman" w:hAnsi="Times New Roman" w:cs="Times New Roman"/>
          <w:sz w:val="16"/>
          <w:szCs w:val="16"/>
          <w:lang w:val="en-US" w:eastAsia="ru-RU"/>
        </w:rPr>
        <w:tab/>
      </w:r>
      <w:r w:rsidRPr="00DC0157">
        <w:rPr>
          <w:rFonts w:ascii="Times New Roman" w:eastAsia="Times New Roman" w:hAnsi="Times New Roman" w:cs="Times New Roman"/>
          <w:sz w:val="16"/>
          <w:szCs w:val="16"/>
          <w:lang w:val="en-US" w:eastAsia="ru-RU"/>
        </w:rPr>
        <w:tab/>
        <w:t>(</w:t>
      </w:r>
      <w:r w:rsidR="00DC0157" w:rsidRPr="00DC0157">
        <w:rPr>
          <w:rFonts w:ascii="Times New Roman" w:eastAsia="Times New Roman" w:hAnsi="Times New Roman" w:cs="Times New Roman"/>
          <w:sz w:val="16"/>
          <w:szCs w:val="16"/>
          <w:lang w:val="en-US" w:eastAsia="ru-RU"/>
        </w:rPr>
        <w:t>decryption of the signature</w:t>
      </w:r>
      <w:r w:rsidRPr="00DC0157">
        <w:rPr>
          <w:rFonts w:ascii="Times New Roman" w:eastAsia="Times New Roman" w:hAnsi="Times New Roman" w:cs="Times New Roman"/>
          <w:sz w:val="16"/>
          <w:szCs w:val="16"/>
          <w:lang w:val="en-US" w:eastAsia="ru-RU"/>
        </w:rPr>
        <w:t>)</w:t>
      </w:r>
    </w:p>
    <w:p w14:paraId="0604549D" w14:textId="77777777" w:rsidR="0058059A" w:rsidRPr="00DC0157" w:rsidRDefault="0058059A" w:rsidP="0058059A">
      <w:pPr>
        <w:spacing w:line="276" w:lineRule="auto"/>
        <w:jc w:val="both"/>
        <w:rPr>
          <w:lang w:val="en-US"/>
        </w:rPr>
      </w:pP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t>________________</w:t>
      </w:r>
    </w:p>
    <w:p w14:paraId="6F2ECB3F" w14:textId="308F0A90" w:rsidR="0058059A" w:rsidRPr="00DC0157" w:rsidRDefault="0058059A" w:rsidP="0058059A">
      <w:pPr>
        <w:spacing w:line="276" w:lineRule="auto"/>
        <w:jc w:val="both"/>
        <w:rPr>
          <w:rFonts w:ascii="Times New Roman" w:hAnsi="Times New Roman" w:cs="Times New Roman"/>
          <w:sz w:val="16"/>
          <w:szCs w:val="16"/>
          <w:lang w:val="en-US"/>
        </w:rPr>
      </w:pP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lang w:val="en-US"/>
        </w:rPr>
        <w:tab/>
      </w:r>
      <w:r w:rsidRPr="00DC0157">
        <w:rPr>
          <w:rFonts w:ascii="Times New Roman" w:hAnsi="Times New Roman" w:cs="Times New Roman"/>
          <w:sz w:val="16"/>
          <w:szCs w:val="16"/>
          <w:lang w:val="en-US"/>
        </w:rPr>
        <w:t>(</w:t>
      </w:r>
      <w:proofErr w:type="spellStart"/>
      <w:r w:rsidR="00DC0157" w:rsidRPr="00DC0157">
        <w:rPr>
          <w:rFonts w:ascii="Times New Roman" w:hAnsi="Times New Roman" w:cs="Times New Roman"/>
          <w:sz w:val="16"/>
          <w:szCs w:val="16"/>
        </w:rPr>
        <w:t>date</w:t>
      </w:r>
      <w:proofErr w:type="spellEnd"/>
      <w:r w:rsidRPr="00DC0157">
        <w:rPr>
          <w:rFonts w:ascii="Times New Roman" w:hAnsi="Times New Roman" w:cs="Times New Roman"/>
          <w:sz w:val="16"/>
          <w:szCs w:val="16"/>
          <w:lang w:val="en-US"/>
        </w:rPr>
        <w:t>)</w:t>
      </w:r>
    </w:p>
    <w:p w14:paraId="71382346" w14:textId="77777777" w:rsidR="0058059A" w:rsidRPr="00DC0157" w:rsidRDefault="0058059A" w:rsidP="0058059A">
      <w:pPr>
        <w:spacing w:line="276" w:lineRule="auto"/>
        <w:jc w:val="both"/>
        <w:rPr>
          <w:rFonts w:ascii="Times New Roman" w:hAnsi="Times New Roman" w:cs="Times New Roman"/>
          <w:sz w:val="16"/>
          <w:szCs w:val="16"/>
          <w:lang w:val="en-US"/>
        </w:rPr>
      </w:pPr>
    </w:p>
    <w:p w14:paraId="7B37A415" w14:textId="4817633D" w:rsidR="004A013F" w:rsidRPr="00DC0157" w:rsidRDefault="004A013F">
      <w:pPr>
        <w:rPr>
          <w:rFonts w:ascii="Times New Roman" w:hAnsi="Times New Roman" w:cs="Times New Roman"/>
          <w:sz w:val="16"/>
          <w:szCs w:val="16"/>
          <w:lang w:val="en-US"/>
        </w:rPr>
      </w:pPr>
    </w:p>
    <w:sectPr w:rsidR="004A013F" w:rsidRPr="00DC0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9A"/>
    <w:rsid w:val="00062B62"/>
    <w:rsid w:val="00156CE9"/>
    <w:rsid w:val="001C7E81"/>
    <w:rsid w:val="001E39F3"/>
    <w:rsid w:val="00333923"/>
    <w:rsid w:val="0035530E"/>
    <w:rsid w:val="0042475A"/>
    <w:rsid w:val="00424ADD"/>
    <w:rsid w:val="004A013F"/>
    <w:rsid w:val="0058059A"/>
    <w:rsid w:val="005C0AF7"/>
    <w:rsid w:val="005C49D9"/>
    <w:rsid w:val="006D3786"/>
    <w:rsid w:val="00732E9C"/>
    <w:rsid w:val="0080588A"/>
    <w:rsid w:val="008741BF"/>
    <w:rsid w:val="0099772A"/>
    <w:rsid w:val="00B1203D"/>
    <w:rsid w:val="00CB3420"/>
    <w:rsid w:val="00D73558"/>
    <w:rsid w:val="00DA3C09"/>
    <w:rsid w:val="00DC0157"/>
    <w:rsid w:val="00F25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2F8D"/>
  <w15:chartTrackingRefBased/>
  <w15:docId w15:val="{43ABA072-2138-9547-B137-BA9CAE7A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59A"/>
  </w:style>
  <w:style w:type="paragraph" w:styleId="1">
    <w:name w:val="heading 1"/>
    <w:basedOn w:val="a"/>
    <w:next w:val="a"/>
    <w:link w:val="10"/>
    <w:uiPriority w:val="9"/>
    <w:qFormat/>
    <w:rsid w:val="00580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80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8059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8059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8059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8059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8059A"/>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8059A"/>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8059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59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8059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8059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8059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8059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8059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8059A"/>
    <w:rPr>
      <w:rFonts w:eastAsiaTheme="majorEastAsia" w:cstheme="majorBidi"/>
      <w:color w:val="595959" w:themeColor="text1" w:themeTint="A6"/>
    </w:rPr>
  </w:style>
  <w:style w:type="character" w:customStyle="1" w:styleId="80">
    <w:name w:val="Заголовок 8 Знак"/>
    <w:basedOn w:val="a0"/>
    <w:link w:val="8"/>
    <w:uiPriority w:val="9"/>
    <w:semiHidden/>
    <w:rsid w:val="0058059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8059A"/>
    <w:rPr>
      <w:rFonts w:eastAsiaTheme="majorEastAsia" w:cstheme="majorBidi"/>
      <w:color w:val="272727" w:themeColor="text1" w:themeTint="D8"/>
    </w:rPr>
  </w:style>
  <w:style w:type="paragraph" w:styleId="a3">
    <w:name w:val="Title"/>
    <w:basedOn w:val="a"/>
    <w:next w:val="a"/>
    <w:link w:val="a4"/>
    <w:uiPriority w:val="10"/>
    <w:qFormat/>
    <w:rsid w:val="0058059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80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59A"/>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8059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8059A"/>
    <w:pPr>
      <w:spacing w:before="160" w:after="160"/>
      <w:jc w:val="center"/>
    </w:pPr>
    <w:rPr>
      <w:i/>
      <w:iCs/>
      <w:color w:val="404040" w:themeColor="text1" w:themeTint="BF"/>
    </w:rPr>
  </w:style>
  <w:style w:type="character" w:customStyle="1" w:styleId="22">
    <w:name w:val="Цитата 2 Знак"/>
    <w:basedOn w:val="a0"/>
    <w:link w:val="21"/>
    <w:uiPriority w:val="29"/>
    <w:rsid w:val="0058059A"/>
    <w:rPr>
      <w:i/>
      <w:iCs/>
      <w:color w:val="404040" w:themeColor="text1" w:themeTint="BF"/>
    </w:rPr>
  </w:style>
  <w:style w:type="paragraph" w:styleId="a7">
    <w:name w:val="List Paragraph"/>
    <w:basedOn w:val="a"/>
    <w:uiPriority w:val="34"/>
    <w:qFormat/>
    <w:rsid w:val="0058059A"/>
    <w:pPr>
      <w:ind w:left="720"/>
      <w:contextualSpacing/>
    </w:pPr>
  </w:style>
  <w:style w:type="character" w:styleId="a8">
    <w:name w:val="Intense Emphasis"/>
    <w:basedOn w:val="a0"/>
    <w:uiPriority w:val="21"/>
    <w:qFormat/>
    <w:rsid w:val="0058059A"/>
    <w:rPr>
      <w:i/>
      <w:iCs/>
      <w:color w:val="0F4761" w:themeColor="accent1" w:themeShade="BF"/>
    </w:rPr>
  </w:style>
  <w:style w:type="paragraph" w:styleId="a9">
    <w:name w:val="Intense Quote"/>
    <w:basedOn w:val="a"/>
    <w:next w:val="a"/>
    <w:link w:val="aa"/>
    <w:uiPriority w:val="30"/>
    <w:qFormat/>
    <w:rsid w:val="00580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8059A"/>
    <w:rPr>
      <w:i/>
      <w:iCs/>
      <w:color w:val="0F4761" w:themeColor="accent1" w:themeShade="BF"/>
    </w:rPr>
  </w:style>
  <w:style w:type="character" w:styleId="ab">
    <w:name w:val="Intense Reference"/>
    <w:basedOn w:val="a0"/>
    <w:uiPriority w:val="32"/>
    <w:qFormat/>
    <w:rsid w:val="0058059A"/>
    <w:rPr>
      <w:b/>
      <w:bCs/>
      <w:smallCaps/>
      <w:color w:val="0F4761" w:themeColor="accent1" w:themeShade="BF"/>
      <w:spacing w:val="5"/>
    </w:rPr>
  </w:style>
  <w:style w:type="character" w:styleId="ac">
    <w:name w:val="Hyperlink"/>
    <w:basedOn w:val="a0"/>
    <w:uiPriority w:val="99"/>
    <w:unhideWhenUsed/>
    <w:rsid w:val="0058059A"/>
    <w:rPr>
      <w:color w:val="467886" w:themeColor="hyperlink"/>
      <w:u w:val="single"/>
    </w:rPr>
  </w:style>
  <w:style w:type="character" w:customStyle="1" w:styleId="anegp0gi0b9av8jahpyh">
    <w:name w:val="anegp0gi0b9av8jahpyh"/>
    <w:basedOn w:val="a0"/>
    <w:rsid w:val="00DA3C09"/>
  </w:style>
  <w:style w:type="character" w:customStyle="1" w:styleId="TimesNewRoman">
    <w:name w:val="Основной текст + Times New Roman"/>
    <w:aliases w:val="7,5 pt6"/>
    <w:rsid w:val="00424ADD"/>
    <w:rPr>
      <w:rFonts w:ascii="Times New Roman" w:eastAsia="Times New Roman" w:hAnsi="Times New Roman" w:cs="Times New Roman"/>
      <w:color w:val="000000"/>
      <w:spacing w:val="0"/>
      <w:w w:val="100"/>
      <w:position w:val="0"/>
      <w:sz w:val="15"/>
      <w:szCs w:val="1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th-award.rudn.ru" TargetMode="External"/><Relationship Id="rId4" Type="http://schemas.openxmlformats.org/officeDocument/2006/relationships/hyperlink" Target="https://www.rud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Беляева Юлия Олеговна</dc:creator>
  <cp:keywords/>
  <dc:description/>
  <cp:lastModifiedBy>Беляева Юлия Олеговна</cp:lastModifiedBy>
  <cp:revision>5</cp:revision>
  <dcterms:created xsi:type="dcterms:W3CDTF">2025-04-25T08:35:00Z</dcterms:created>
  <dcterms:modified xsi:type="dcterms:W3CDTF">2025-04-28T20:12:00Z</dcterms:modified>
</cp:coreProperties>
</file>