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DC185" w14:textId="1B75183B" w:rsidR="005A1F79" w:rsidRPr="005A1F79" w:rsidRDefault="005A1F79" w:rsidP="005A1F79">
      <w:pPr>
        <w:jc w:val="right"/>
        <w:rPr>
          <w:rFonts w:ascii="Times New Roman" w:hAnsi="Times New Roman" w:cs="Times New Roman"/>
          <w:sz w:val="22"/>
          <w:szCs w:val="22"/>
          <w:lang w:val="en-US"/>
        </w:rPr>
      </w:pPr>
      <w:r w:rsidRPr="006B732F">
        <w:rPr>
          <w:rFonts w:ascii="Times New Roman" w:hAnsi="Times New Roman" w:cs="Times New Roman"/>
          <w:sz w:val="22"/>
          <w:szCs w:val="22"/>
          <w:lang w:val="en-US"/>
        </w:rPr>
        <w:t xml:space="preserve">Appendix No. </w:t>
      </w:r>
      <w:r w:rsidRPr="005A1F79">
        <w:rPr>
          <w:rFonts w:ascii="Times New Roman" w:hAnsi="Times New Roman" w:cs="Times New Roman"/>
          <w:sz w:val="22"/>
          <w:szCs w:val="22"/>
          <w:lang w:val="en-US"/>
        </w:rPr>
        <w:t>4</w:t>
      </w:r>
    </w:p>
    <w:p w14:paraId="37E5E60E" w14:textId="11B9FD43" w:rsidR="005A1F79" w:rsidRDefault="005A1F79" w:rsidP="005A1F79">
      <w:pPr>
        <w:ind w:firstLine="567"/>
        <w:jc w:val="right"/>
        <w:rPr>
          <w:rFonts w:ascii="Times New Roman" w:hAnsi="Times New Roman" w:cs="Times New Roman"/>
          <w:sz w:val="22"/>
          <w:szCs w:val="22"/>
          <w:lang w:val="en-US"/>
        </w:rPr>
      </w:pPr>
      <w:r w:rsidRPr="006B732F">
        <w:rPr>
          <w:rFonts w:ascii="Times New Roman" w:hAnsi="Times New Roman" w:cs="Times New Roman"/>
          <w:sz w:val="22"/>
          <w:szCs w:val="22"/>
          <w:lang w:val="en-US"/>
        </w:rPr>
        <w:t xml:space="preserve">to the Regulations on the </w:t>
      </w:r>
      <w:r w:rsidR="003D1F5C" w:rsidRPr="0075204E">
        <w:rPr>
          <w:rStyle w:val="TimesNewRoman"/>
          <w:rFonts w:eastAsiaTheme="majorEastAsia"/>
          <w:sz w:val="23"/>
          <w:szCs w:val="23"/>
          <w:lang w:val="en-US"/>
        </w:rPr>
        <w:t>International</w:t>
      </w:r>
      <w:r w:rsidR="003D1F5C" w:rsidRPr="00D04FDC">
        <w:rPr>
          <w:rStyle w:val="TimesNewRoman"/>
          <w:rFonts w:eastAsiaTheme="majorEastAsia"/>
          <w:sz w:val="23"/>
          <w:szCs w:val="23"/>
          <w:lang w:val="en-US"/>
        </w:rPr>
        <w:t xml:space="preserve"> </w:t>
      </w:r>
      <w:r w:rsidRPr="006B732F">
        <w:rPr>
          <w:rFonts w:ascii="Times New Roman" w:hAnsi="Times New Roman" w:cs="Times New Roman"/>
          <w:sz w:val="22"/>
          <w:szCs w:val="22"/>
          <w:lang w:val="en-US"/>
        </w:rPr>
        <w:t>Prize</w:t>
      </w:r>
    </w:p>
    <w:p w14:paraId="09B77FA8" w14:textId="77777777" w:rsidR="005A1F79" w:rsidRDefault="005A1F79" w:rsidP="005A1F79">
      <w:pPr>
        <w:ind w:firstLine="567"/>
        <w:jc w:val="right"/>
        <w:rPr>
          <w:rFonts w:ascii="Times New Roman" w:hAnsi="Times New Roman" w:cs="Times New Roman"/>
          <w:sz w:val="22"/>
          <w:szCs w:val="22"/>
          <w:lang w:val="en-US"/>
        </w:rPr>
      </w:pPr>
      <w:r w:rsidRPr="006B732F">
        <w:rPr>
          <w:rFonts w:ascii="Times New Roman" w:hAnsi="Times New Roman" w:cs="Times New Roman"/>
          <w:sz w:val="22"/>
          <w:szCs w:val="22"/>
          <w:lang w:val="en-US"/>
        </w:rPr>
        <w:t>of the Federal State Autonomous Educational Institution of Higher Education</w:t>
      </w:r>
    </w:p>
    <w:p w14:paraId="5FA8F7F7" w14:textId="77777777" w:rsidR="005A1F79" w:rsidRDefault="005A1F79" w:rsidP="005A1F79">
      <w:pPr>
        <w:ind w:firstLine="567"/>
        <w:jc w:val="right"/>
        <w:rPr>
          <w:rFonts w:ascii="Times New Roman" w:hAnsi="Times New Roman" w:cs="Times New Roman"/>
          <w:sz w:val="22"/>
          <w:szCs w:val="22"/>
          <w:lang w:val="en-US"/>
        </w:rPr>
      </w:pPr>
      <w:r w:rsidRPr="006B732F">
        <w:rPr>
          <w:rFonts w:ascii="Times New Roman" w:hAnsi="Times New Roman" w:cs="Times New Roman"/>
          <w:sz w:val="22"/>
          <w:szCs w:val="22"/>
          <w:lang w:val="en-US"/>
        </w:rPr>
        <w:t>“Peoples’ Friendship University of Russia Named after Patrice Lumumba”</w:t>
      </w:r>
    </w:p>
    <w:p w14:paraId="703DB7D0" w14:textId="77777777" w:rsidR="005A1F79" w:rsidRPr="005C49D9" w:rsidRDefault="005A1F79" w:rsidP="005A1F79">
      <w:pPr>
        <w:ind w:right="50"/>
        <w:jc w:val="right"/>
        <w:rPr>
          <w:rFonts w:ascii="Times New Roman" w:hAnsi="Times New Roman" w:cs="Times New Roman"/>
          <w:sz w:val="22"/>
          <w:szCs w:val="22"/>
          <w:lang w:val="en-US"/>
        </w:rPr>
      </w:pPr>
      <w:r w:rsidRPr="006B732F">
        <w:rPr>
          <w:rFonts w:ascii="Times New Roman" w:hAnsi="Times New Roman" w:cs="Times New Roman"/>
          <w:sz w:val="22"/>
          <w:szCs w:val="22"/>
          <w:lang w:val="en-US"/>
        </w:rPr>
        <w:t xml:space="preserve">for Scientific Achievements and </w:t>
      </w:r>
      <w:r>
        <w:rPr>
          <w:rFonts w:ascii="Times New Roman" w:hAnsi="Times New Roman" w:cs="Times New Roman"/>
          <w:sz w:val="22"/>
          <w:szCs w:val="22"/>
          <w:lang w:val="en-US"/>
        </w:rPr>
        <w:t>Contribution</w:t>
      </w:r>
      <w:r w:rsidRPr="006B732F">
        <w:rPr>
          <w:rFonts w:ascii="Times New Roman" w:hAnsi="Times New Roman" w:cs="Times New Roman"/>
          <w:sz w:val="22"/>
          <w:szCs w:val="22"/>
          <w:lang w:val="en-US"/>
        </w:rPr>
        <w:t xml:space="preserve"> in the Field of </w:t>
      </w:r>
      <w:r>
        <w:rPr>
          <w:rFonts w:ascii="Times New Roman" w:hAnsi="Times New Roman" w:cs="Times New Roman"/>
          <w:sz w:val="22"/>
          <w:szCs w:val="22"/>
          <w:lang w:val="en-US"/>
        </w:rPr>
        <w:t>Mathematics</w:t>
      </w:r>
    </w:p>
    <w:p w14:paraId="0AC194C9" w14:textId="77777777" w:rsidR="005A1F79" w:rsidRPr="00732E9C" w:rsidRDefault="005A1F79" w:rsidP="005A1F79">
      <w:pPr>
        <w:spacing w:line="276" w:lineRule="auto"/>
        <w:ind w:firstLine="709"/>
        <w:jc w:val="right"/>
        <w:rPr>
          <w:rFonts w:ascii="Times New Roman" w:eastAsia="Calibri" w:hAnsi="Times New Roman" w:cs="Times New Roman"/>
          <w:lang w:val="en-US"/>
        </w:rPr>
      </w:pPr>
    </w:p>
    <w:p w14:paraId="3F759DFD" w14:textId="77777777" w:rsidR="005A1F79" w:rsidRPr="00BA22B0" w:rsidRDefault="005A1F79" w:rsidP="005A1F79">
      <w:pPr>
        <w:ind w:right="50"/>
        <w:jc w:val="center"/>
        <w:rPr>
          <w:rFonts w:ascii="Times New Roman" w:eastAsia="Calibri" w:hAnsi="Times New Roman" w:cs="Times New Roman"/>
          <w:bCs/>
          <w:sz w:val="20"/>
          <w:szCs w:val="20"/>
          <w:lang w:val="en-US"/>
        </w:rPr>
      </w:pPr>
      <w:r>
        <w:rPr>
          <w:rFonts w:ascii="Times New Roman" w:eastAsia="Calibri" w:hAnsi="Times New Roman" w:cs="Times New Roman"/>
          <w:b/>
          <w:sz w:val="20"/>
          <w:szCs w:val="20"/>
          <w:lang w:val="en-US"/>
        </w:rPr>
        <w:t>N</w:t>
      </w:r>
      <w:r w:rsidRPr="00BA22B0">
        <w:rPr>
          <w:rFonts w:ascii="Times New Roman" w:eastAsia="Calibri" w:hAnsi="Times New Roman" w:cs="Times New Roman"/>
          <w:b/>
          <w:sz w:val="20"/>
          <w:szCs w:val="20"/>
          <w:lang w:val="en-US"/>
        </w:rPr>
        <w:t xml:space="preserve">ame of the Operator: </w:t>
      </w:r>
      <w:r w:rsidRPr="00BA22B0">
        <w:rPr>
          <w:rFonts w:ascii="Times New Roman" w:eastAsia="Calibri" w:hAnsi="Times New Roman" w:cs="Times New Roman"/>
          <w:bCs/>
          <w:sz w:val="20"/>
          <w:szCs w:val="20"/>
          <w:lang w:val="en-US"/>
        </w:rPr>
        <w:t xml:space="preserve">Federal State Autonomous Educational Institution of Higher Education </w:t>
      </w:r>
      <w:r>
        <w:rPr>
          <w:rFonts w:ascii="Times New Roman" w:eastAsia="Calibri" w:hAnsi="Times New Roman" w:cs="Times New Roman"/>
          <w:bCs/>
          <w:sz w:val="20"/>
          <w:szCs w:val="20"/>
          <w:lang w:val="en-US"/>
        </w:rPr>
        <w:t>“</w:t>
      </w:r>
      <w:r w:rsidRPr="00BA22B0">
        <w:rPr>
          <w:rFonts w:ascii="Times New Roman" w:eastAsia="Calibri" w:hAnsi="Times New Roman" w:cs="Times New Roman"/>
          <w:bCs/>
          <w:sz w:val="20"/>
          <w:szCs w:val="20"/>
          <w:lang w:val="en-US"/>
        </w:rPr>
        <w:t>Peoples</w:t>
      </w:r>
      <w:r>
        <w:rPr>
          <w:rFonts w:ascii="Times New Roman" w:eastAsia="Calibri" w:hAnsi="Times New Roman" w:cs="Times New Roman"/>
          <w:bCs/>
          <w:sz w:val="20"/>
          <w:szCs w:val="20"/>
          <w:lang w:val="en-US"/>
        </w:rPr>
        <w:t>’</w:t>
      </w:r>
      <w:r w:rsidRPr="00BA22B0">
        <w:rPr>
          <w:rFonts w:ascii="Times New Roman" w:eastAsia="Calibri" w:hAnsi="Times New Roman" w:cs="Times New Roman"/>
          <w:bCs/>
          <w:sz w:val="20"/>
          <w:szCs w:val="20"/>
          <w:lang w:val="en-US"/>
        </w:rPr>
        <w:t xml:space="preserve"> Friendship University of Russia Named after Patrice Lumumba</w:t>
      </w:r>
      <w:r>
        <w:rPr>
          <w:rFonts w:ascii="Times New Roman" w:eastAsia="Calibri" w:hAnsi="Times New Roman" w:cs="Times New Roman"/>
          <w:bCs/>
          <w:sz w:val="20"/>
          <w:szCs w:val="20"/>
          <w:lang w:val="en-US"/>
        </w:rPr>
        <w:t>’</w:t>
      </w:r>
    </w:p>
    <w:p w14:paraId="1E3ACAE1" w14:textId="77777777" w:rsidR="005A1F79" w:rsidRPr="00FA57E3" w:rsidRDefault="005A1F79" w:rsidP="005A1F79">
      <w:pPr>
        <w:ind w:right="50"/>
        <w:jc w:val="center"/>
        <w:rPr>
          <w:rFonts w:ascii="Times New Roman" w:eastAsia="Calibri" w:hAnsi="Times New Roman" w:cs="Times New Roman"/>
          <w:sz w:val="20"/>
          <w:szCs w:val="20"/>
          <w:lang w:val="en-US"/>
        </w:rPr>
      </w:pPr>
      <w:r w:rsidRPr="00BA22B0">
        <w:rPr>
          <w:rFonts w:ascii="Times New Roman" w:eastAsia="Calibri" w:hAnsi="Times New Roman" w:cs="Times New Roman"/>
          <w:b/>
          <w:sz w:val="20"/>
          <w:szCs w:val="20"/>
          <w:lang w:val="en-US"/>
        </w:rPr>
        <w:t xml:space="preserve">Details and Address of the Operator: </w:t>
      </w:r>
      <w:r>
        <w:rPr>
          <w:rFonts w:ascii="Times New Roman" w:eastAsia="Calibri" w:hAnsi="Times New Roman" w:cs="Times New Roman"/>
          <w:bCs/>
          <w:sz w:val="20"/>
          <w:szCs w:val="20"/>
          <w:lang w:val="en-US"/>
        </w:rPr>
        <w:t>T</w:t>
      </w:r>
      <w:r w:rsidRPr="00BA22B0">
        <w:rPr>
          <w:rFonts w:ascii="Times New Roman" w:eastAsia="Calibri" w:hAnsi="Times New Roman" w:cs="Times New Roman"/>
          <w:bCs/>
          <w:sz w:val="20"/>
          <w:szCs w:val="20"/>
          <w:lang w:val="en-US"/>
        </w:rPr>
        <w:t>IN 7728073720, OGRN 1027739189323, 6</w:t>
      </w:r>
      <w:r w:rsidRPr="00BA22B0">
        <w:rPr>
          <w:rFonts w:ascii="Times New Roman" w:eastAsia="Calibri" w:hAnsi="Times New Roman" w:cs="Times New Roman"/>
          <w:b/>
          <w:sz w:val="20"/>
          <w:szCs w:val="20"/>
          <w:lang w:val="en-US"/>
        </w:rPr>
        <w:t xml:space="preserve"> </w:t>
      </w:r>
      <w:proofErr w:type="spellStart"/>
      <w:r w:rsidRPr="00BA22B0">
        <w:rPr>
          <w:rFonts w:ascii="Times New Roman" w:eastAsia="Calibri" w:hAnsi="Times New Roman" w:cs="Times New Roman"/>
          <w:bCs/>
          <w:sz w:val="20"/>
          <w:szCs w:val="20"/>
          <w:lang w:val="en-US"/>
        </w:rPr>
        <w:t>Miklu</w:t>
      </w:r>
      <w:r>
        <w:rPr>
          <w:rFonts w:ascii="Times New Roman" w:eastAsia="Calibri" w:hAnsi="Times New Roman" w:cs="Times New Roman"/>
          <w:bCs/>
          <w:sz w:val="20"/>
          <w:szCs w:val="20"/>
          <w:lang w:val="en-US"/>
        </w:rPr>
        <w:t>k</w:t>
      </w:r>
      <w:r w:rsidRPr="00BA22B0">
        <w:rPr>
          <w:rFonts w:ascii="Times New Roman" w:eastAsia="Calibri" w:hAnsi="Times New Roman" w:cs="Times New Roman"/>
          <w:bCs/>
          <w:sz w:val="20"/>
          <w:szCs w:val="20"/>
          <w:lang w:val="en-US"/>
        </w:rPr>
        <w:t>ho-Maklaya</w:t>
      </w:r>
      <w:proofErr w:type="spellEnd"/>
      <w:r w:rsidRPr="00BA22B0">
        <w:rPr>
          <w:rFonts w:ascii="Times New Roman" w:eastAsia="Calibri" w:hAnsi="Times New Roman" w:cs="Times New Roman"/>
          <w:bCs/>
          <w:sz w:val="20"/>
          <w:szCs w:val="20"/>
          <w:lang w:val="en-US"/>
        </w:rPr>
        <w:t xml:space="preserve"> </w:t>
      </w:r>
      <w:proofErr w:type="spellStart"/>
      <w:r w:rsidRPr="00BA22B0">
        <w:rPr>
          <w:rFonts w:ascii="Times New Roman" w:eastAsia="Calibri" w:hAnsi="Times New Roman" w:cs="Times New Roman"/>
          <w:bCs/>
          <w:sz w:val="20"/>
          <w:szCs w:val="20"/>
          <w:lang w:val="en-US"/>
        </w:rPr>
        <w:t>st.</w:t>
      </w:r>
      <w:proofErr w:type="spellEnd"/>
      <w:r w:rsidRPr="00BA22B0">
        <w:rPr>
          <w:rFonts w:ascii="Times New Roman" w:eastAsia="Calibri" w:hAnsi="Times New Roman" w:cs="Times New Roman"/>
          <w:bCs/>
          <w:sz w:val="20"/>
          <w:szCs w:val="20"/>
          <w:lang w:val="en-US"/>
        </w:rPr>
        <w:t xml:space="preserve"> </w:t>
      </w:r>
      <w:r>
        <w:rPr>
          <w:rFonts w:ascii="Times New Roman" w:eastAsia="Calibri" w:hAnsi="Times New Roman" w:cs="Times New Roman"/>
          <w:bCs/>
          <w:sz w:val="20"/>
          <w:szCs w:val="20"/>
          <w:lang w:val="en-US"/>
        </w:rPr>
        <w:br/>
      </w:r>
      <w:r w:rsidRPr="00BA22B0">
        <w:rPr>
          <w:rFonts w:ascii="Times New Roman" w:eastAsia="Calibri" w:hAnsi="Times New Roman" w:cs="Times New Roman"/>
          <w:bCs/>
          <w:sz w:val="20"/>
          <w:szCs w:val="20"/>
          <w:lang w:val="en-US"/>
        </w:rPr>
        <w:t>Moscow</w:t>
      </w:r>
      <w:r w:rsidRPr="00FA57E3">
        <w:rPr>
          <w:rFonts w:ascii="Times New Roman" w:eastAsia="Calibri" w:hAnsi="Times New Roman" w:cs="Times New Roman"/>
          <w:bCs/>
          <w:sz w:val="20"/>
          <w:szCs w:val="20"/>
          <w:lang w:val="en-US"/>
        </w:rPr>
        <w:t xml:space="preserve"> 117198</w:t>
      </w:r>
    </w:p>
    <w:p w14:paraId="6E8AAA68" w14:textId="77777777" w:rsidR="00B94F9A" w:rsidRPr="00FA57E3" w:rsidRDefault="00B94F9A" w:rsidP="005A1F79">
      <w:pPr>
        <w:spacing w:line="276" w:lineRule="auto"/>
        <w:ind w:right="50"/>
        <w:rPr>
          <w:rFonts w:ascii="Times New Roman" w:eastAsia="Calibri" w:hAnsi="Times New Roman" w:cs="Times New Roman"/>
          <w:sz w:val="20"/>
          <w:szCs w:val="20"/>
          <w:lang w:val="en-US"/>
        </w:rPr>
      </w:pPr>
    </w:p>
    <w:p w14:paraId="58B844F3" w14:textId="3590D844" w:rsidR="00B94F9A" w:rsidRPr="005A1F79" w:rsidRDefault="00836F0A" w:rsidP="00FA57E3">
      <w:pPr>
        <w:spacing w:line="276" w:lineRule="auto"/>
        <w:jc w:val="center"/>
        <w:rPr>
          <w:rFonts w:ascii="Times New Roman" w:eastAsia="Calibri" w:hAnsi="Times New Roman" w:cs="Times New Roman"/>
          <w:b/>
          <w:bCs/>
          <w:sz w:val="20"/>
          <w:szCs w:val="20"/>
          <w:lang w:val="en-US"/>
        </w:rPr>
      </w:pPr>
      <w:r w:rsidRPr="005A1F79">
        <w:rPr>
          <w:rFonts w:ascii="Times New Roman" w:eastAsia="Calibri" w:hAnsi="Times New Roman" w:cs="Times New Roman"/>
          <w:b/>
          <w:bCs/>
          <w:sz w:val="20"/>
          <w:szCs w:val="20"/>
          <w:lang w:val="en-US"/>
        </w:rPr>
        <w:t>CONSENT</w:t>
      </w:r>
    </w:p>
    <w:p w14:paraId="0956B871" w14:textId="1D25321C" w:rsidR="00FA57E3" w:rsidRDefault="00FA57E3" w:rsidP="00FA57E3">
      <w:pPr>
        <w:spacing w:line="276" w:lineRule="auto"/>
        <w:jc w:val="center"/>
        <w:rPr>
          <w:rFonts w:ascii="Times New Roman" w:eastAsia="Calibri" w:hAnsi="Times New Roman" w:cs="Times New Roman"/>
          <w:b/>
          <w:bCs/>
          <w:sz w:val="20"/>
          <w:szCs w:val="20"/>
          <w:lang w:val="en-US"/>
        </w:rPr>
      </w:pPr>
      <w:r w:rsidRPr="00F259DE">
        <w:rPr>
          <w:rFonts w:ascii="Times New Roman" w:eastAsia="Calibri" w:hAnsi="Times New Roman" w:cs="Times New Roman"/>
          <w:b/>
          <w:bCs/>
          <w:sz w:val="20"/>
          <w:szCs w:val="20"/>
          <w:lang w:val="en-US"/>
        </w:rPr>
        <w:t>to the processing of personal data of the applicant for the</w:t>
      </w:r>
      <w:r>
        <w:rPr>
          <w:rFonts w:ascii="Times New Roman" w:eastAsia="Calibri" w:hAnsi="Times New Roman" w:cs="Times New Roman"/>
          <w:b/>
          <w:bCs/>
          <w:sz w:val="20"/>
          <w:szCs w:val="20"/>
          <w:lang w:val="en-US"/>
        </w:rPr>
        <w:t xml:space="preserve"> </w:t>
      </w:r>
      <w:r w:rsidR="003D1F5C" w:rsidRPr="003D1F5C">
        <w:rPr>
          <w:rFonts w:ascii="Times New Roman" w:eastAsia="Calibri" w:hAnsi="Times New Roman" w:cs="Times New Roman"/>
          <w:b/>
          <w:bCs/>
          <w:sz w:val="20"/>
          <w:szCs w:val="20"/>
          <w:lang w:val="en-US"/>
        </w:rPr>
        <w:t xml:space="preserve">International </w:t>
      </w:r>
      <w:r w:rsidRPr="00333923">
        <w:rPr>
          <w:rFonts w:ascii="Times New Roman" w:eastAsia="Calibri" w:hAnsi="Times New Roman" w:cs="Times New Roman"/>
          <w:b/>
          <w:bCs/>
          <w:sz w:val="20"/>
          <w:szCs w:val="20"/>
          <w:lang w:val="en-US"/>
        </w:rPr>
        <w:t>Prize</w:t>
      </w:r>
      <w:r>
        <w:rPr>
          <w:rFonts w:ascii="Times New Roman" w:eastAsia="Calibri" w:hAnsi="Times New Roman" w:cs="Times New Roman"/>
          <w:b/>
          <w:bCs/>
          <w:sz w:val="20"/>
          <w:szCs w:val="20"/>
          <w:lang w:val="en-US"/>
        </w:rPr>
        <w:t xml:space="preserve"> </w:t>
      </w:r>
      <w:r w:rsidRPr="00333923">
        <w:rPr>
          <w:rFonts w:ascii="Times New Roman" w:eastAsia="Calibri" w:hAnsi="Times New Roman" w:cs="Times New Roman"/>
          <w:b/>
          <w:bCs/>
          <w:sz w:val="20"/>
          <w:szCs w:val="20"/>
          <w:lang w:val="en-US"/>
        </w:rPr>
        <w:t>of the Federal State Autonomous Educational Institution of Higher Education</w:t>
      </w:r>
      <w:r>
        <w:rPr>
          <w:rFonts w:ascii="Times New Roman" w:eastAsia="Calibri" w:hAnsi="Times New Roman" w:cs="Times New Roman"/>
          <w:b/>
          <w:bCs/>
          <w:sz w:val="20"/>
          <w:szCs w:val="20"/>
          <w:lang w:val="en-US"/>
        </w:rPr>
        <w:t xml:space="preserve"> </w:t>
      </w:r>
      <w:r w:rsidRPr="00333923">
        <w:rPr>
          <w:rFonts w:ascii="Times New Roman" w:eastAsia="Calibri" w:hAnsi="Times New Roman" w:cs="Times New Roman"/>
          <w:b/>
          <w:bCs/>
          <w:sz w:val="20"/>
          <w:szCs w:val="20"/>
          <w:lang w:val="en-US"/>
        </w:rPr>
        <w:t>“Peoples’ Friendship University of Russia Named after Patrice Lumumba”</w:t>
      </w:r>
      <w:r>
        <w:rPr>
          <w:rFonts w:ascii="Times New Roman" w:eastAsia="Calibri" w:hAnsi="Times New Roman" w:cs="Times New Roman"/>
          <w:b/>
          <w:bCs/>
          <w:sz w:val="20"/>
          <w:szCs w:val="20"/>
          <w:lang w:val="en-US"/>
        </w:rPr>
        <w:t xml:space="preserve"> </w:t>
      </w:r>
      <w:r w:rsidRPr="00333923">
        <w:rPr>
          <w:rFonts w:ascii="Times New Roman" w:eastAsia="Calibri" w:hAnsi="Times New Roman" w:cs="Times New Roman"/>
          <w:b/>
          <w:bCs/>
          <w:sz w:val="20"/>
          <w:szCs w:val="20"/>
          <w:lang w:val="en-US"/>
        </w:rPr>
        <w:t>for Scientific Achievements and Contribution in the Field of Mathematics</w:t>
      </w:r>
    </w:p>
    <w:p w14:paraId="3EB07D60" w14:textId="781CF101" w:rsidR="00B94F9A" w:rsidRPr="005A1F79" w:rsidRDefault="00836F0A" w:rsidP="00B94F9A">
      <w:pPr>
        <w:spacing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I</w:t>
      </w:r>
      <w:r w:rsidR="00B94F9A" w:rsidRPr="00836F0A">
        <w:rPr>
          <w:rFonts w:ascii="Times New Roman" w:hAnsi="Times New Roman" w:cs="Times New Roman"/>
          <w:sz w:val="20"/>
          <w:szCs w:val="20"/>
          <w:lang w:val="en-US"/>
        </w:rPr>
        <w:t>, ___________________________________________________________________________</w:t>
      </w:r>
      <w:r w:rsidR="003B5048">
        <w:rPr>
          <w:rFonts w:ascii="Times New Roman" w:hAnsi="Times New Roman" w:cs="Times New Roman"/>
          <w:sz w:val="20"/>
          <w:szCs w:val="20"/>
          <w:lang w:val="en-US"/>
        </w:rPr>
        <w:t>___________________</w:t>
      </w:r>
      <w:r w:rsidR="00727D7F" w:rsidRPr="005A1F79">
        <w:rPr>
          <w:rFonts w:ascii="Times New Roman" w:hAnsi="Times New Roman" w:cs="Times New Roman"/>
          <w:sz w:val="20"/>
          <w:szCs w:val="20"/>
          <w:lang w:val="en-US"/>
        </w:rPr>
        <w:t>,</w:t>
      </w:r>
    </w:p>
    <w:p w14:paraId="13C6A9EA" w14:textId="0AFB3E0E" w:rsidR="00B94F9A" w:rsidRDefault="00B94F9A" w:rsidP="00B94F9A">
      <w:pPr>
        <w:spacing w:line="276" w:lineRule="auto"/>
        <w:jc w:val="both"/>
        <w:rPr>
          <w:rFonts w:ascii="Times New Roman" w:hAnsi="Times New Roman" w:cs="Times New Roman"/>
          <w:sz w:val="20"/>
          <w:szCs w:val="20"/>
          <w:lang w:val="en-US"/>
        </w:rPr>
      </w:pPr>
      <w:r w:rsidRPr="00836F0A">
        <w:rPr>
          <w:rFonts w:ascii="Times New Roman" w:hAnsi="Times New Roman" w:cs="Times New Roman"/>
          <w:sz w:val="20"/>
          <w:szCs w:val="20"/>
          <w:lang w:val="en-US"/>
        </w:rPr>
        <w:tab/>
      </w:r>
      <w:r w:rsidRPr="00836F0A">
        <w:rPr>
          <w:rFonts w:ascii="Times New Roman" w:hAnsi="Times New Roman" w:cs="Times New Roman"/>
          <w:sz w:val="20"/>
          <w:szCs w:val="20"/>
          <w:lang w:val="en-US"/>
        </w:rPr>
        <w:tab/>
      </w:r>
      <w:r w:rsidRPr="00836F0A">
        <w:rPr>
          <w:rFonts w:ascii="Times New Roman" w:hAnsi="Times New Roman" w:cs="Times New Roman"/>
          <w:sz w:val="20"/>
          <w:szCs w:val="20"/>
          <w:lang w:val="en-US"/>
        </w:rPr>
        <w:tab/>
      </w:r>
      <w:r w:rsidRPr="00836F0A">
        <w:rPr>
          <w:rFonts w:ascii="Times New Roman" w:hAnsi="Times New Roman" w:cs="Times New Roman"/>
          <w:sz w:val="20"/>
          <w:szCs w:val="20"/>
          <w:lang w:val="en-US"/>
        </w:rPr>
        <w:tab/>
        <w:t>(</w:t>
      </w:r>
      <w:r w:rsidR="00836F0A" w:rsidRPr="00836F0A">
        <w:rPr>
          <w:rFonts w:ascii="Times New Roman" w:hAnsi="Times New Roman" w:cs="Times New Roman"/>
          <w:sz w:val="20"/>
          <w:szCs w:val="20"/>
          <w:lang w:val="en-US"/>
        </w:rPr>
        <w:t>last name, first name, patronymic (if any) are indicated</w:t>
      </w:r>
      <w:r w:rsidR="00836F0A">
        <w:rPr>
          <w:rFonts w:ascii="Times New Roman" w:hAnsi="Times New Roman" w:cs="Times New Roman"/>
          <w:sz w:val="20"/>
          <w:szCs w:val="20"/>
          <w:lang w:val="en-US"/>
        </w:rPr>
        <w:t>)</w:t>
      </w:r>
    </w:p>
    <w:p w14:paraId="10D37FA3" w14:textId="77777777" w:rsidR="003B5048" w:rsidRPr="00836F0A" w:rsidRDefault="003B5048" w:rsidP="00B94F9A">
      <w:pPr>
        <w:spacing w:line="276" w:lineRule="auto"/>
        <w:jc w:val="both"/>
        <w:rPr>
          <w:rFonts w:ascii="Times New Roman" w:hAnsi="Times New Roman" w:cs="Times New Roman"/>
          <w:sz w:val="20"/>
          <w:szCs w:val="20"/>
          <w:lang w:val="en-US"/>
        </w:rPr>
      </w:pPr>
    </w:p>
    <w:p w14:paraId="477127E9" w14:textId="5E9E4333" w:rsidR="00B94F9A" w:rsidRPr="00727D7F" w:rsidRDefault="00727D7F" w:rsidP="00727D7F">
      <w:pPr>
        <w:spacing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as</w:t>
      </w:r>
      <w:r w:rsidRPr="00727D7F">
        <w:rPr>
          <w:rFonts w:ascii="Times New Roman" w:hAnsi="Times New Roman" w:cs="Times New Roman"/>
          <w:sz w:val="20"/>
          <w:szCs w:val="20"/>
          <w:lang w:val="en-US"/>
        </w:rPr>
        <w:t xml:space="preserve"> </w:t>
      </w:r>
      <w:r>
        <w:rPr>
          <w:rFonts w:ascii="Times New Roman" w:hAnsi="Times New Roman" w:cs="Times New Roman"/>
          <w:sz w:val="20"/>
          <w:szCs w:val="20"/>
          <w:lang w:val="en-US"/>
        </w:rPr>
        <w:t>an</w:t>
      </w:r>
      <w:r w:rsidRPr="00727D7F">
        <w:rPr>
          <w:rFonts w:ascii="Times New Roman" w:hAnsi="Times New Roman" w:cs="Times New Roman"/>
          <w:sz w:val="20"/>
          <w:szCs w:val="20"/>
          <w:lang w:val="en-US"/>
        </w:rPr>
        <w:t xml:space="preserve"> </w:t>
      </w:r>
      <w:r>
        <w:rPr>
          <w:rFonts w:ascii="Times New Roman" w:hAnsi="Times New Roman" w:cs="Times New Roman"/>
          <w:sz w:val="20"/>
          <w:szCs w:val="20"/>
          <w:lang w:val="en-US"/>
        </w:rPr>
        <w:t>applicant</w:t>
      </w:r>
      <w:r w:rsidRPr="00727D7F">
        <w:rPr>
          <w:rFonts w:ascii="Times New Roman" w:hAnsi="Times New Roman" w:cs="Times New Roman"/>
          <w:sz w:val="20"/>
          <w:szCs w:val="20"/>
          <w:lang w:val="en-US"/>
        </w:rPr>
        <w:t xml:space="preserve"> for</w:t>
      </w:r>
      <w:r w:rsidR="003D1F5C" w:rsidRPr="003D1F5C">
        <w:rPr>
          <w:rFonts w:ascii="Times New Roman" w:hAnsi="Times New Roman" w:cs="Times New Roman"/>
          <w:sz w:val="20"/>
          <w:szCs w:val="20"/>
          <w:lang w:val="en-US"/>
        </w:rPr>
        <w:t xml:space="preserve"> the International Prize of the Federal State Autonomous Educational Institution of Higher Education “Peoples’ Friendship University of Russia Named after Patrice Lumumba” for Scientific Achievements and Contribution in the Field of Mathematics </w:t>
      </w:r>
      <w:r w:rsidR="00B94F9A" w:rsidRPr="00727D7F">
        <w:rPr>
          <w:rFonts w:ascii="Times New Roman" w:hAnsi="Times New Roman" w:cs="Times New Roman"/>
          <w:sz w:val="20"/>
          <w:szCs w:val="20"/>
          <w:lang w:val="en-US"/>
        </w:rPr>
        <w:t>(</w:t>
      </w:r>
      <w:r w:rsidR="003B5048" w:rsidRPr="003B5048">
        <w:rPr>
          <w:rFonts w:ascii="Times New Roman" w:hAnsi="Times New Roman" w:cs="Times New Roman"/>
          <w:sz w:val="20"/>
          <w:szCs w:val="20"/>
          <w:lang w:val="en-US"/>
        </w:rPr>
        <w:t xml:space="preserve">hereinafter referred to as </w:t>
      </w:r>
      <w:r w:rsidRPr="00727D7F">
        <w:rPr>
          <w:rFonts w:ascii="Times New Roman" w:hAnsi="Times New Roman" w:cs="Times New Roman"/>
          <w:sz w:val="20"/>
          <w:szCs w:val="20"/>
          <w:lang w:val="en-US"/>
        </w:rPr>
        <w:t>the</w:t>
      </w:r>
      <w:r w:rsidR="00FA57E3">
        <w:rPr>
          <w:rFonts w:ascii="Times New Roman" w:hAnsi="Times New Roman" w:cs="Times New Roman"/>
          <w:sz w:val="20"/>
          <w:szCs w:val="20"/>
          <w:lang w:val="en-US"/>
        </w:rPr>
        <w:t xml:space="preserve"> </w:t>
      </w:r>
      <w:r w:rsidR="00FA57E3" w:rsidRPr="003D1F5C">
        <w:rPr>
          <w:rFonts w:ascii="Times New Roman" w:hAnsi="Times New Roman" w:cs="Times New Roman"/>
          <w:sz w:val="20"/>
          <w:szCs w:val="20"/>
          <w:lang w:val="en-US"/>
        </w:rPr>
        <w:t>Prize</w:t>
      </w:r>
      <w:r w:rsidR="00B94F9A" w:rsidRPr="00727D7F">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and </w:t>
      </w:r>
      <w:r w:rsidRPr="00727D7F">
        <w:rPr>
          <w:rFonts w:ascii="Times New Roman" w:hAnsi="Times New Roman" w:cs="Times New Roman"/>
          <w:sz w:val="20"/>
          <w:szCs w:val="20"/>
          <w:lang w:val="en-US"/>
        </w:rPr>
        <w:t xml:space="preserve">in accordance with Article 9 of Federal Law No. 152-FZ </w:t>
      </w:r>
      <w:r>
        <w:rPr>
          <w:rFonts w:ascii="Times New Roman" w:hAnsi="Times New Roman" w:cs="Times New Roman"/>
          <w:sz w:val="20"/>
          <w:szCs w:val="20"/>
          <w:lang w:val="en-US"/>
        </w:rPr>
        <w:t>of</w:t>
      </w:r>
      <w:r w:rsidRPr="00727D7F">
        <w:rPr>
          <w:rFonts w:ascii="Times New Roman" w:hAnsi="Times New Roman" w:cs="Times New Roman"/>
          <w:sz w:val="20"/>
          <w:szCs w:val="20"/>
          <w:lang w:val="en-US"/>
        </w:rPr>
        <w:t xml:space="preserve"> 27.07.2006</w:t>
      </w:r>
      <w:r>
        <w:rPr>
          <w:rFonts w:ascii="Times New Roman" w:hAnsi="Times New Roman" w:cs="Times New Roman"/>
          <w:sz w:val="20"/>
          <w:szCs w:val="20"/>
          <w:lang w:val="en-US"/>
        </w:rPr>
        <w:t xml:space="preserve"> </w:t>
      </w:r>
      <w:r w:rsidRPr="00727D7F">
        <w:rPr>
          <w:rFonts w:ascii="Times New Roman" w:hAnsi="Times New Roman" w:cs="Times New Roman"/>
          <w:sz w:val="20"/>
          <w:szCs w:val="20"/>
          <w:lang w:val="en-US"/>
        </w:rPr>
        <w:t>“On Personal Data</w:t>
      </w:r>
      <w:r>
        <w:rPr>
          <w:rFonts w:ascii="Times New Roman" w:hAnsi="Times New Roman" w:cs="Times New Roman"/>
          <w:sz w:val="20"/>
          <w:szCs w:val="20"/>
          <w:lang w:val="en-US"/>
        </w:rPr>
        <w:t>,</w:t>
      </w:r>
      <w:r w:rsidRPr="00727D7F">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727D7F">
        <w:rPr>
          <w:rFonts w:ascii="Times New Roman" w:hAnsi="Times New Roman" w:cs="Times New Roman"/>
          <w:sz w:val="20"/>
          <w:szCs w:val="20"/>
          <w:lang w:val="en-US"/>
        </w:rPr>
        <w:t>freely, voluntarily and in my own interest</w:t>
      </w:r>
      <w:r w:rsidR="003B5048">
        <w:rPr>
          <w:rFonts w:ascii="Times New Roman" w:hAnsi="Times New Roman" w:cs="Times New Roman"/>
          <w:sz w:val="20"/>
          <w:szCs w:val="20"/>
          <w:lang w:val="en-US"/>
        </w:rPr>
        <w:t xml:space="preserve"> give</w:t>
      </w:r>
      <w:r w:rsidRPr="00727D7F">
        <w:rPr>
          <w:rFonts w:ascii="Times New Roman" w:hAnsi="Times New Roman" w:cs="Times New Roman"/>
          <w:sz w:val="20"/>
          <w:szCs w:val="20"/>
          <w:lang w:val="en-US"/>
        </w:rPr>
        <w:t xml:space="preserve"> consent to the processing of my personal data (hereinafter referred to as PD) by the Operator</w:t>
      </w:r>
      <w:r w:rsidR="00B94F9A" w:rsidRPr="00727D7F">
        <w:rPr>
          <w:rFonts w:ascii="Times New Roman" w:hAnsi="Times New Roman" w:cs="Times New Roman"/>
          <w:sz w:val="20"/>
          <w:szCs w:val="20"/>
          <w:lang w:val="en-US"/>
        </w:rPr>
        <w:t xml:space="preserve">, </w:t>
      </w:r>
      <w:r w:rsidR="003B5048" w:rsidRPr="003B5048">
        <w:rPr>
          <w:rFonts w:ascii="Times New Roman" w:hAnsi="Times New Roman" w:cs="Times New Roman"/>
          <w:sz w:val="20"/>
          <w:szCs w:val="20"/>
          <w:lang w:val="en-US"/>
        </w:rPr>
        <w:t>namely, to perform the following actions (operations) or a set of actions (operations) with or without use of automation tools with PD:</w:t>
      </w:r>
      <w:r w:rsidR="00B94F9A" w:rsidRPr="00727D7F">
        <w:rPr>
          <w:rFonts w:ascii="Times New Roman" w:hAnsi="Times New Roman" w:cs="Times New Roman"/>
          <w:sz w:val="20"/>
          <w:szCs w:val="20"/>
          <w:lang w:val="en-US"/>
        </w:rPr>
        <w:t xml:space="preserve"> </w:t>
      </w:r>
    </w:p>
    <w:p w14:paraId="5B14EE6F" w14:textId="73CBCDD1" w:rsidR="00B94F9A" w:rsidRPr="00836F0A" w:rsidRDefault="00836F0A" w:rsidP="00B94F9A">
      <w:pPr>
        <w:spacing w:line="276" w:lineRule="auto"/>
        <w:jc w:val="both"/>
        <w:rPr>
          <w:rFonts w:ascii="Times New Roman" w:hAnsi="Times New Roman" w:cs="Times New Roman"/>
          <w:sz w:val="20"/>
          <w:szCs w:val="20"/>
          <w:lang w:val="en-US"/>
        </w:rPr>
      </w:pPr>
      <w:r w:rsidRPr="00836F0A">
        <w:rPr>
          <w:rFonts w:ascii="Times New Roman" w:hAnsi="Times New Roman" w:cs="Times New Roman"/>
          <w:sz w:val="20"/>
          <w:szCs w:val="20"/>
          <w:lang w:val="en-US"/>
        </w:rPr>
        <w:t>collection, recording, systematization, accumulation, storage, clarification (updating, modification), extraction, use, blocking, deletion, destruction of PD for the purpose of registration and participation in the competition for the</w:t>
      </w:r>
      <w:r w:rsidR="00FA57E3">
        <w:rPr>
          <w:rFonts w:ascii="Times New Roman" w:hAnsi="Times New Roman" w:cs="Times New Roman"/>
          <w:sz w:val="20"/>
          <w:szCs w:val="20"/>
          <w:lang w:val="en-US"/>
        </w:rPr>
        <w:t xml:space="preserve"> </w:t>
      </w:r>
      <w:r w:rsidR="00FA57E3" w:rsidRPr="00333923">
        <w:rPr>
          <w:rFonts w:ascii="Times New Roman" w:eastAsia="Calibri" w:hAnsi="Times New Roman" w:cs="Times New Roman"/>
          <w:b/>
          <w:bCs/>
          <w:sz w:val="20"/>
          <w:szCs w:val="20"/>
          <w:lang w:val="en-US"/>
        </w:rPr>
        <w:t>Prize</w:t>
      </w:r>
      <w:r w:rsidRPr="00836F0A">
        <w:rPr>
          <w:rFonts w:ascii="Times New Roman" w:hAnsi="Times New Roman" w:cs="Times New Roman"/>
          <w:sz w:val="20"/>
          <w:szCs w:val="20"/>
          <w:lang w:val="en-US"/>
        </w:rPr>
        <w:t>.</w:t>
      </w:r>
      <w:r w:rsidR="00B94F9A" w:rsidRPr="00836F0A">
        <w:rPr>
          <w:rFonts w:ascii="Times New Roman" w:hAnsi="Times New Roman" w:cs="Times New Roman"/>
          <w:sz w:val="20"/>
          <w:szCs w:val="20"/>
          <w:lang w:val="en-US"/>
        </w:rPr>
        <w:t xml:space="preserve"> </w:t>
      </w:r>
    </w:p>
    <w:p w14:paraId="4D0BFB87" w14:textId="77777777" w:rsidR="00B94F9A" w:rsidRPr="00836F0A" w:rsidRDefault="00B94F9A" w:rsidP="00B94F9A">
      <w:pPr>
        <w:spacing w:line="276" w:lineRule="auto"/>
        <w:jc w:val="both"/>
        <w:rPr>
          <w:rFonts w:ascii="Times New Roman" w:hAnsi="Times New Roman" w:cs="Times New Roman"/>
          <w:sz w:val="20"/>
          <w:szCs w:val="20"/>
          <w:lang w:val="en-US"/>
        </w:rPr>
      </w:pPr>
    </w:p>
    <w:p w14:paraId="40357132" w14:textId="3F2EFDED" w:rsidR="003B5048" w:rsidRPr="00FC57B0" w:rsidRDefault="003B5048" w:rsidP="00B94F9A">
      <w:pPr>
        <w:spacing w:line="276" w:lineRule="auto"/>
        <w:jc w:val="both"/>
        <w:rPr>
          <w:rFonts w:ascii="Times New Roman" w:hAnsi="Times New Roman" w:cs="Times New Roman"/>
          <w:i/>
          <w:iCs/>
          <w:sz w:val="20"/>
          <w:szCs w:val="20"/>
          <w:lang w:val="en-US"/>
        </w:rPr>
      </w:pPr>
      <w:r w:rsidRPr="003B5048">
        <w:rPr>
          <w:rFonts w:ascii="Times New Roman" w:hAnsi="Times New Roman" w:cs="Times New Roman"/>
          <w:sz w:val="20"/>
          <w:szCs w:val="20"/>
          <w:lang w:val="en-US"/>
        </w:rPr>
        <w:t xml:space="preserve">This consent is given for the processing of my following personal data: </w:t>
      </w:r>
      <w:r w:rsidRPr="00FC57B0">
        <w:rPr>
          <w:rFonts w:ascii="Times New Roman" w:hAnsi="Times New Roman" w:cs="Times New Roman"/>
          <w:i/>
          <w:iCs/>
          <w:sz w:val="20"/>
          <w:szCs w:val="20"/>
          <w:lang w:val="en-US"/>
        </w:rPr>
        <w:t xml:space="preserve">details of identity documents and documents confirming qualifications and scientific achievements, information about education and (or) qualifications (education, country, university name and year of graduation), place of residence, postal address, phone number, e-mail, information about the place of work (full name of the organization, years of work, position, years of work in </w:t>
      </w:r>
      <w:r w:rsidR="000331CC" w:rsidRPr="00FC57B0">
        <w:rPr>
          <w:rFonts w:ascii="Times New Roman" w:hAnsi="Times New Roman" w:cs="Times New Roman"/>
          <w:i/>
          <w:iCs/>
          <w:sz w:val="20"/>
          <w:szCs w:val="20"/>
          <w:lang w:val="en-US"/>
        </w:rPr>
        <w:t>the</w:t>
      </w:r>
      <w:r w:rsidRPr="00FC57B0">
        <w:rPr>
          <w:rFonts w:ascii="Times New Roman" w:hAnsi="Times New Roman" w:cs="Times New Roman"/>
          <w:i/>
          <w:iCs/>
          <w:sz w:val="20"/>
          <w:szCs w:val="20"/>
          <w:lang w:val="en-US"/>
        </w:rPr>
        <w:t xml:space="preserve"> position, country, postal address, phone, fax, e-mail), information about membership in Russian and foreign scientific organizations, academies, editorial boards of leading scientific journals, organizing committees of leading scientific and technical events.</w:t>
      </w:r>
    </w:p>
    <w:p w14:paraId="25A6BB43" w14:textId="77777777" w:rsidR="003B5048" w:rsidRDefault="003B5048" w:rsidP="00B94F9A">
      <w:pPr>
        <w:spacing w:line="276" w:lineRule="auto"/>
        <w:jc w:val="both"/>
        <w:rPr>
          <w:rFonts w:ascii="Times New Roman" w:hAnsi="Times New Roman" w:cs="Times New Roman"/>
          <w:sz w:val="20"/>
          <w:szCs w:val="20"/>
          <w:lang w:val="en-US"/>
        </w:rPr>
      </w:pPr>
    </w:p>
    <w:p w14:paraId="5C4D122F" w14:textId="54761482" w:rsidR="00B94F9A" w:rsidRPr="005A1F79" w:rsidRDefault="003617E3" w:rsidP="00B94F9A">
      <w:pPr>
        <w:spacing w:line="276" w:lineRule="auto"/>
        <w:jc w:val="both"/>
        <w:rPr>
          <w:rFonts w:ascii="Times New Roman" w:hAnsi="Times New Roman" w:cs="Times New Roman"/>
          <w:sz w:val="20"/>
          <w:szCs w:val="20"/>
          <w:lang w:val="en-US"/>
        </w:rPr>
      </w:pPr>
      <w:r w:rsidRPr="003617E3">
        <w:rPr>
          <w:rFonts w:ascii="Times New Roman" w:hAnsi="Times New Roman" w:cs="Times New Roman"/>
          <w:sz w:val="20"/>
          <w:szCs w:val="20"/>
          <w:lang w:val="en-US"/>
        </w:rPr>
        <w:t>I have the right to revoke this consent to the processing of my personal data by notifying the Operator at the address of the Operator location.</w:t>
      </w:r>
    </w:p>
    <w:p w14:paraId="783772F4" w14:textId="77777777" w:rsidR="00CB71F4" w:rsidRPr="005A1F79" w:rsidRDefault="00CB71F4" w:rsidP="00B94F9A">
      <w:pPr>
        <w:spacing w:line="276" w:lineRule="auto"/>
        <w:jc w:val="both"/>
        <w:rPr>
          <w:rFonts w:ascii="Times New Roman" w:hAnsi="Times New Roman" w:cs="Times New Roman"/>
          <w:sz w:val="20"/>
          <w:szCs w:val="20"/>
          <w:lang w:val="en-US"/>
        </w:rPr>
      </w:pPr>
    </w:p>
    <w:p w14:paraId="37D986DF" w14:textId="4CDAE85F" w:rsidR="00CB71F4" w:rsidRPr="00CB71F4" w:rsidRDefault="00CB71F4" w:rsidP="00B94F9A">
      <w:pPr>
        <w:spacing w:line="276" w:lineRule="auto"/>
        <w:jc w:val="both"/>
        <w:rPr>
          <w:rFonts w:ascii="Times New Roman" w:hAnsi="Times New Roman" w:cs="Times New Roman"/>
          <w:sz w:val="20"/>
          <w:szCs w:val="20"/>
          <w:lang w:val="en-US"/>
        </w:rPr>
      </w:pPr>
      <w:r w:rsidRPr="00CB71F4">
        <w:rPr>
          <w:rFonts w:ascii="Times New Roman" w:hAnsi="Times New Roman" w:cs="Times New Roman"/>
          <w:sz w:val="20"/>
          <w:szCs w:val="20"/>
          <w:lang w:val="en-US"/>
        </w:rPr>
        <w:t xml:space="preserve">This consent is valid for no more than the period necessary to achieve the purpose of processing personal data. The specified period does not limit the Operator in </w:t>
      </w:r>
      <w:r>
        <w:rPr>
          <w:rFonts w:ascii="Times New Roman" w:hAnsi="Times New Roman" w:cs="Times New Roman"/>
          <w:sz w:val="20"/>
          <w:szCs w:val="20"/>
          <w:lang w:val="en-US"/>
        </w:rPr>
        <w:t>matters</w:t>
      </w:r>
      <w:r w:rsidRPr="00CB71F4">
        <w:rPr>
          <w:rFonts w:ascii="Times New Roman" w:hAnsi="Times New Roman" w:cs="Times New Roman"/>
          <w:sz w:val="20"/>
          <w:szCs w:val="20"/>
          <w:lang w:val="en-US"/>
        </w:rPr>
        <w:t xml:space="preserve"> of archival storage of documents containing personal data of </w:t>
      </w:r>
      <w:r>
        <w:rPr>
          <w:rFonts w:ascii="Times New Roman" w:hAnsi="Times New Roman" w:cs="Times New Roman"/>
          <w:sz w:val="20"/>
          <w:szCs w:val="20"/>
          <w:lang w:val="en-US"/>
        </w:rPr>
        <w:t xml:space="preserve">the </w:t>
      </w:r>
      <w:r w:rsidRPr="00CB71F4">
        <w:rPr>
          <w:rFonts w:ascii="Times New Roman" w:hAnsi="Times New Roman" w:cs="Times New Roman"/>
          <w:sz w:val="20"/>
          <w:szCs w:val="20"/>
          <w:lang w:val="en-US"/>
        </w:rPr>
        <w:t>subject.</w:t>
      </w:r>
    </w:p>
    <w:p w14:paraId="35FA0B8C" w14:textId="77777777" w:rsidR="00B94F9A" w:rsidRPr="00690F51" w:rsidRDefault="00B94F9A" w:rsidP="00B94F9A">
      <w:pPr>
        <w:spacing w:line="276" w:lineRule="auto"/>
        <w:jc w:val="both"/>
        <w:rPr>
          <w:rFonts w:ascii="Times New Roman" w:hAnsi="Times New Roman" w:cs="Times New Roman"/>
          <w:sz w:val="20"/>
          <w:szCs w:val="20"/>
          <w:lang w:val="en-US"/>
        </w:rPr>
      </w:pPr>
    </w:p>
    <w:p w14:paraId="5499C071" w14:textId="77777777" w:rsidR="00B94F9A" w:rsidRPr="005A1F79" w:rsidRDefault="00B94F9A" w:rsidP="00B94F9A">
      <w:pPr>
        <w:spacing w:line="276" w:lineRule="auto"/>
        <w:jc w:val="both"/>
        <w:rPr>
          <w:rFonts w:ascii="Times New Roman" w:hAnsi="Times New Roman" w:cs="Times New Roman"/>
          <w:sz w:val="20"/>
          <w:szCs w:val="20"/>
          <w:lang w:val="en-US"/>
        </w:rPr>
      </w:pPr>
    </w:p>
    <w:p w14:paraId="29788CF0" w14:textId="77777777" w:rsidR="00B94F9A" w:rsidRPr="005A1F79" w:rsidRDefault="00B94F9A" w:rsidP="00B94F9A">
      <w:pPr>
        <w:spacing w:line="276" w:lineRule="auto"/>
        <w:jc w:val="both"/>
        <w:rPr>
          <w:lang w:val="en-US"/>
        </w:rPr>
      </w:pPr>
    </w:p>
    <w:p w14:paraId="2D23C399" w14:textId="3A9FDAB3" w:rsidR="005A1F79" w:rsidRPr="00DC0157" w:rsidRDefault="005A1F79" w:rsidP="005A1F79">
      <w:pPr>
        <w:widowControl w:val="0"/>
        <w:autoSpaceDE w:val="0"/>
        <w:autoSpaceDN w:val="0"/>
        <w:adjustRightInd w:val="0"/>
        <w:spacing w:line="276" w:lineRule="auto"/>
        <w:jc w:val="right"/>
        <w:rPr>
          <w:rFonts w:ascii="Times New Roman" w:eastAsia="Times New Roman" w:hAnsi="Times New Roman" w:cs="Times New Roman"/>
          <w:lang w:val="en-US" w:eastAsia="ru-RU"/>
        </w:rPr>
      </w:pPr>
      <w:r w:rsidRPr="00DC0157">
        <w:rPr>
          <w:rFonts w:ascii="Times New Roman" w:eastAsia="Times New Roman" w:hAnsi="Times New Roman" w:cs="Times New Roman"/>
          <w:lang w:val="en-US" w:eastAsia="ru-RU"/>
        </w:rPr>
        <w:t>______________</w:t>
      </w:r>
      <w:r w:rsidRPr="00DC0157">
        <w:rPr>
          <w:rFonts w:ascii="Times New Roman" w:eastAsia="Times New Roman" w:hAnsi="Times New Roman" w:cs="Times New Roman"/>
          <w:lang w:val="en-US" w:eastAsia="ru-RU"/>
        </w:rPr>
        <w:tab/>
        <w:t>________________</w:t>
      </w:r>
    </w:p>
    <w:p w14:paraId="50139C9F" w14:textId="69D22F74" w:rsidR="005A1F79" w:rsidRPr="00DC0157" w:rsidRDefault="005A1F79" w:rsidP="005A1F79">
      <w:pPr>
        <w:widowControl w:val="0"/>
        <w:autoSpaceDE w:val="0"/>
        <w:autoSpaceDN w:val="0"/>
        <w:adjustRightInd w:val="0"/>
        <w:spacing w:line="276" w:lineRule="auto"/>
        <w:jc w:val="right"/>
        <w:rPr>
          <w:rFonts w:ascii="Times New Roman" w:eastAsia="Times New Roman" w:hAnsi="Times New Roman" w:cs="Times New Roman"/>
          <w:sz w:val="16"/>
          <w:szCs w:val="16"/>
          <w:lang w:val="en-US" w:eastAsia="ru-RU"/>
        </w:rPr>
      </w:pPr>
      <w:r w:rsidRPr="00DC0157">
        <w:rPr>
          <w:rFonts w:ascii="Times New Roman" w:eastAsia="Times New Roman" w:hAnsi="Times New Roman" w:cs="Times New Roman"/>
          <w:lang w:val="en-US" w:eastAsia="ru-RU"/>
        </w:rPr>
        <w:tab/>
      </w:r>
      <w:r w:rsidRPr="00DC0157">
        <w:rPr>
          <w:rFonts w:ascii="Times New Roman" w:eastAsia="Times New Roman" w:hAnsi="Times New Roman" w:cs="Times New Roman"/>
          <w:lang w:val="en-US" w:eastAsia="ru-RU"/>
        </w:rPr>
        <w:tab/>
      </w:r>
      <w:r w:rsidRPr="005A1F79">
        <w:rPr>
          <w:rFonts w:ascii="Times New Roman" w:eastAsia="Times New Roman" w:hAnsi="Times New Roman" w:cs="Times New Roman"/>
          <w:lang w:val="en-US" w:eastAsia="ru-RU"/>
        </w:rPr>
        <w:t xml:space="preserve">  </w:t>
      </w:r>
      <w:r w:rsidRPr="00DC0157">
        <w:rPr>
          <w:rFonts w:ascii="Times New Roman" w:eastAsia="Times New Roman" w:hAnsi="Times New Roman" w:cs="Times New Roman"/>
          <w:sz w:val="16"/>
          <w:szCs w:val="16"/>
          <w:lang w:val="en-US" w:eastAsia="ru-RU"/>
        </w:rPr>
        <w:t>(signature)</w:t>
      </w:r>
      <w:r w:rsidRPr="00DC0157">
        <w:rPr>
          <w:rFonts w:ascii="Times New Roman" w:eastAsia="Times New Roman" w:hAnsi="Times New Roman" w:cs="Times New Roman"/>
          <w:sz w:val="16"/>
          <w:szCs w:val="16"/>
          <w:lang w:val="en-US" w:eastAsia="ru-RU"/>
        </w:rPr>
        <w:tab/>
      </w:r>
      <w:r w:rsidRPr="00DC0157">
        <w:rPr>
          <w:rFonts w:ascii="Times New Roman" w:eastAsia="Times New Roman" w:hAnsi="Times New Roman" w:cs="Times New Roman"/>
          <w:sz w:val="16"/>
          <w:szCs w:val="16"/>
          <w:lang w:val="en-US" w:eastAsia="ru-RU"/>
        </w:rPr>
        <w:tab/>
        <w:t>(decryption of the signature)</w:t>
      </w:r>
    </w:p>
    <w:p w14:paraId="1B6C6A03" w14:textId="77777777" w:rsidR="005A1F79" w:rsidRPr="00DC0157" w:rsidRDefault="005A1F79" w:rsidP="005A1F79">
      <w:pPr>
        <w:spacing w:line="276" w:lineRule="auto"/>
        <w:jc w:val="right"/>
        <w:rPr>
          <w:lang w:val="en-US"/>
        </w:rPr>
      </w:pPr>
      <w:r w:rsidRPr="00DC0157">
        <w:rPr>
          <w:lang w:val="en-US"/>
        </w:rPr>
        <w:tab/>
      </w:r>
      <w:r w:rsidRPr="00DC0157">
        <w:rPr>
          <w:lang w:val="en-US"/>
        </w:rPr>
        <w:tab/>
      </w:r>
      <w:r w:rsidRPr="00DC0157">
        <w:rPr>
          <w:lang w:val="en-US"/>
        </w:rPr>
        <w:tab/>
      </w:r>
      <w:r w:rsidRPr="00DC0157">
        <w:rPr>
          <w:lang w:val="en-US"/>
        </w:rPr>
        <w:tab/>
      </w:r>
      <w:r w:rsidRPr="00DC0157">
        <w:rPr>
          <w:lang w:val="en-US"/>
        </w:rPr>
        <w:tab/>
      </w:r>
      <w:r w:rsidRPr="00DC0157">
        <w:rPr>
          <w:lang w:val="en-US"/>
        </w:rPr>
        <w:tab/>
      </w:r>
      <w:r w:rsidRPr="00DC0157">
        <w:rPr>
          <w:lang w:val="en-US"/>
        </w:rPr>
        <w:tab/>
      </w:r>
      <w:r w:rsidRPr="00DC0157">
        <w:rPr>
          <w:lang w:val="en-US"/>
        </w:rPr>
        <w:tab/>
      </w:r>
      <w:r w:rsidRPr="00DC0157">
        <w:rPr>
          <w:lang w:val="en-US"/>
        </w:rPr>
        <w:tab/>
      </w:r>
      <w:r w:rsidRPr="00DC0157">
        <w:rPr>
          <w:lang w:val="en-US"/>
        </w:rPr>
        <w:tab/>
        <w:t>________________</w:t>
      </w:r>
    </w:p>
    <w:p w14:paraId="292BBE4C" w14:textId="77777777" w:rsidR="005A1F79" w:rsidRPr="00DC0157" w:rsidRDefault="005A1F79" w:rsidP="005A1F79">
      <w:pPr>
        <w:spacing w:line="276" w:lineRule="auto"/>
        <w:jc w:val="right"/>
        <w:rPr>
          <w:rFonts w:ascii="Times New Roman" w:hAnsi="Times New Roman" w:cs="Times New Roman"/>
          <w:sz w:val="16"/>
          <w:szCs w:val="16"/>
          <w:lang w:val="en-US"/>
        </w:rPr>
      </w:pPr>
      <w:r w:rsidRPr="00DC0157">
        <w:rPr>
          <w:lang w:val="en-US"/>
        </w:rPr>
        <w:tab/>
      </w:r>
      <w:r w:rsidRPr="00DC0157">
        <w:rPr>
          <w:lang w:val="en-US"/>
        </w:rPr>
        <w:tab/>
      </w:r>
      <w:r w:rsidRPr="00DC0157">
        <w:rPr>
          <w:lang w:val="en-US"/>
        </w:rPr>
        <w:tab/>
      </w:r>
      <w:r w:rsidRPr="00DC0157">
        <w:rPr>
          <w:lang w:val="en-US"/>
        </w:rPr>
        <w:tab/>
      </w:r>
      <w:r w:rsidRPr="00DC0157">
        <w:rPr>
          <w:lang w:val="en-US"/>
        </w:rPr>
        <w:tab/>
      </w:r>
      <w:r w:rsidRPr="00DC0157">
        <w:rPr>
          <w:lang w:val="en-US"/>
        </w:rPr>
        <w:tab/>
      </w:r>
      <w:r w:rsidRPr="00DC0157">
        <w:rPr>
          <w:lang w:val="en-US"/>
        </w:rPr>
        <w:tab/>
      </w:r>
      <w:r w:rsidRPr="00DC0157">
        <w:rPr>
          <w:lang w:val="en-US"/>
        </w:rPr>
        <w:tab/>
      </w:r>
      <w:r w:rsidRPr="00DC0157">
        <w:rPr>
          <w:lang w:val="en-US"/>
        </w:rPr>
        <w:tab/>
      </w:r>
      <w:r w:rsidRPr="00DC0157">
        <w:rPr>
          <w:lang w:val="en-US"/>
        </w:rPr>
        <w:tab/>
      </w:r>
      <w:r w:rsidRPr="00DC0157">
        <w:rPr>
          <w:lang w:val="en-US"/>
        </w:rPr>
        <w:tab/>
      </w:r>
      <w:r w:rsidRPr="00DC0157">
        <w:rPr>
          <w:rFonts w:ascii="Times New Roman" w:hAnsi="Times New Roman" w:cs="Times New Roman"/>
          <w:sz w:val="16"/>
          <w:szCs w:val="16"/>
          <w:lang w:val="en-US"/>
        </w:rPr>
        <w:t>(</w:t>
      </w:r>
      <w:proofErr w:type="spellStart"/>
      <w:r w:rsidRPr="00DC0157">
        <w:rPr>
          <w:rFonts w:ascii="Times New Roman" w:hAnsi="Times New Roman" w:cs="Times New Roman"/>
          <w:sz w:val="16"/>
          <w:szCs w:val="16"/>
        </w:rPr>
        <w:t>date</w:t>
      </w:r>
      <w:proofErr w:type="spellEnd"/>
      <w:r w:rsidRPr="00DC0157">
        <w:rPr>
          <w:rFonts w:ascii="Times New Roman" w:hAnsi="Times New Roman" w:cs="Times New Roman"/>
          <w:sz w:val="16"/>
          <w:szCs w:val="16"/>
          <w:lang w:val="en-US"/>
        </w:rPr>
        <w:t>)</w:t>
      </w:r>
    </w:p>
    <w:p w14:paraId="0E302ED9" w14:textId="77777777" w:rsidR="005A1F79" w:rsidRPr="00DC0157" w:rsidRDefault="005A1F79" w:rsidP="005A1F79">
      <w:pPr>
        <w:spacing w:line="276" w:lineRule="auto"/>
        <w:jc w:val="right"/>
        <w:rPr>
          <w:rFonts w:ascii="Times New Roman" w:hAnsi="Times New Roman" w:cs="Times New Roman"/>
          <w:sz w:val="16"/>
          <w:szCs w:val="16"/>
          <w:lang w:val="en-US"/>
        </w:rPr>
      </w:pPr>
    </w:p>
    <w:p w14:paraId="10C39D85" w14:textId="77777777" w:rsidR="00B94F9A" w:rsidRPr="005A1F79" w:rsidRDefault="00B94F9A" w:rsidP="005A1F79">
      <w:pPr>
        <w:ind w:right="50"/>
        <w:jc w:val="right"/>
        <w:rPr>
          <w:rFonts w:ascii="Times New Roman" w:eastAsia="Calibri" w:hAnsi="Times New Roman" w:cs="Times New Roman"/>
          <w:lang w:val="en-US"/>
        </w:rPr>
      </w:pPr>
    </w:p>
    <w:p w14:paraId="746E4371" w14:textId="77777777" w:rsidR="004A013F" w:rsidRPr="005A1F79" w:rsidRDefault="004A013F">
      <w:pPr>
        <w:rPr>
          <w:lang w:val="en-US"/>
        </w:rPr>
      </w:pPr>
    </w:p>
    <w:sectPr w:rsidR="004A013F" w:rsidRPr="005A1F79" w:rsidSect="00B94F9A">
      <w:footerReference w:type="default" r:id="rId6"/>
      <w:pgSz w:w="12240" w:h="15840"/>
      <w:pgMar w:top="567" w:right="850" w:bottom="993"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7E619" w14:textId="77777777" w:rsidR="002721C9" w:rsidRDefault="002721C9">
      <w:r>
        <w:separator/>
      </w:r>
    </w:p>
  </w:endnote>
  <w:endnote w:type="continuationSeparator" w:id="0">
    <w:p w14:paraId="34816B5C" w14:textId="77777777" w:rsidR="002721C9" w:rsidRDefault="00272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3098516"/>
      <w:docPartObj>
        <w:docPartGallery w:val="Page Numbers (Bottom of Page)"/>
        <w:docPartUnique/>
      </w:docPartObj>
    </w:sdtPr>
    <w:sdtContent>
      <w:p w14:paraId="3B7EB1FC" w14:textId="77777777" w:rsidR="00B112CE" w:rsidRDefault="00000000">
        <w:pPr>
          <w:pStyle w:val="ac"/>
          <w:jc w:val="center"/>
        </w:pPr>
        <w:r>
          <w:fldChar w:fldCharType="begin"/>
        </w:r>
        <w:r>
          <w:instrText>PAGE   \* MERGEFORMAT</w:instrText>
        </w:r>
        <w:r>
          <w:fldChar w:fldCharType="separate"/>
        </w:r>
        <w:r>
          <w:rPr>
            <w:noProof/>
          </w:rPr>
          <w:t>13</w:t>
        </w:r>
        <w:r>
          <w:fldChar w:fldCharType="end"/>
        </w:r>
      </w:p>
    </w:sdtContent>
  </w:sdt>
  <w:p w14:paraId="067EF302" w14:textId="77777777" w:rsidR="00B112CE" w:rsidRDefault="00B112C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AF53B" w14:textId="77777777" w:rsidR="002721C9" w:rsidRDefault="002721C9">
      <w:r>
        <w:separator/>
      </w:r>
    </w:p>
  </w:footnote>
  <w:footnote w:type="continuationSeparator" w:id="0">
    <w:p w14:paraId="50753845" w14:textId="77777777" w:rsidR="002721C9" w:rsidRDefault="002721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F9A"/>
    <w:rsid w:val="000331CC"/>
    <w:rsid w:val="00060821"/>
    <w:rsid w:val="001C7E81"/>
    <w:rsid w:val="002167A9"/>
    <w:rsid w:val="002721C9"/>
    <w:rsid w:val="003617E3"/>
    <w:rsid w:val="003B5048"/>
    <w:rsid w:val="003D1F5C"/>
    <w:rsid w:val="004A013F"/>
    <w:rsid w:val="005A1F79"/>
    <w:rsid w:val="005C0AF7"/>
    <w:rsid w:val="00690F51"/>
    <w:rsid w:val="00727D7F"/>
    <w:rsid w:val="0080588A"/>
    <w:rsid w:val="00830188"/>
    <w:rsid w:val="00836F0A"/>
    <w:rsid w:val="00883527"/>
    <w:rsid w:val="0099772A"/>
    <w:rsid w:val="00B112CE"/>
    <w:rsid w:val="00B1203D"/>
    <w:rsid w:val="00B5636C"/>
    <w:rsid w:val="00B94F9A"/>
    <w:rsid w:val="00BB5ACD"/>
    <w:rsid w:val="00CB71F4"/>
    <w:rsid w:val="00D77D42"/>
    <w:rsid w:val="00DD52DF"/>
    <w:rsid w:val="00FA57E3"/>
    <w:rsid w:val="00FC5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42D22"/>
  <w15:chartTrackingRefBased/>
  <w15:docId w15:val="{FD030622-513A-E140-A6DA-5B7F35B0C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4F9A"/>
  </w:style>
  <w:style w:type="paragraph" w:styleId="1">
    <w:name w:val="heading 1"/>
    <w:basedOn w:val="a"/>
    <w:next w:val="a"/>
    <w:link w:val="10"/>
    <w:uiPriority w:val="9"/>
    <w:qFormat/>
    <w:rsid w:val="00B94F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94F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94F9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94F9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94F9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94F9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94F9A"/>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94F9A"/>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94F9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4F9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94F9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94F9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94F9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94F9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94F9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94F9A"/>
    <w:rPr>
      <w:rFonts w:eastAsiaTheme="majorEastAsia" w:cstheme="majorBidi"/>
      <w:color w:val="595959" w:themeColor="text1" w:themeTint="A6"/>
    </w:rPr>
  </w:style>
  <w:style w:type="character" w:customStyle="1" w:styleId="80">
    <w:name w:val="Заголовок 8 Знак"/>
    <w:basedOn w:val="a0"/>
    <w:link w:val="8"/>
    <w:uiPriority w:val="9"/>
    <w:semiHidden/>
    <w:rsid w:val="00B94F9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94F9A"/>
    <w:rPr>
      <w:rFonts w:eastAsiaTheme="majorEastAsia" w:cstheme="majorBidi"/>
      <w:color w:val="272727" w:themeColor="text1" w:themeTint="D8"/>
    </w:rPr>
  </w:style>
  <w:style w:type="paragraph" w:styleId="a3">
    <w:name w:val="Title"/>
    <w:basedOn w:val="a"/>
    <w:next w:val="a"/>
    <w:link w:val="a4"/>
    <w:uiPriority w:val="10"/>
    <w:qFormat/>
    <w:rsid w:val="00B94F9A"/>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94F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F9A"/>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94F9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94F9A"/>
    <w:pPr>
      <w:spacing w:before="160" w:after="160"/>
      <w:jc w:val="center"/>
    </w:pPr>
    <w:rPr>
      <w:i/>
      <w:iCs/>
      <w:color w:val="404040" w:themeColor="text1" w:themeTint="BF"/>
    </w:rPr>
  </w:style>
  <w:style w:type="character" w:customStyle="1" w:styleId="22">
    <w:name w:val="Цитата 2 Знак"/>
    <w:basedOn w:val="a0"/>
    <w:link w:val="21"/>
    <w:uiPriority w:val="29"/>
    <w:rsid w:val="00B94F9A"/>
    <w:rPr>
      <w:i/>
      <w:iCs/>
      <w:color w:val="404040" w:themeColor="text1" w:themeTint="BF"/>
    </w:rPr>
  </w:style>
  <w:style w:type="paragraph" w:styleId="a7">
    <w:name w:val="List Paragraph"/>
    <w:basedOn w:val="a"/>
    <w:uiPriority w:val="34"/>
    <w:qFormat/>
    <w:rsid w:val="00B94F9A"/>
    <w:pPr>
      <w:ind w:left="720"/>
      <w:contextualSpacing/>
    </w:pPr>
  </w:style>
  <w:style w:type="character" w:styleId="a8">
    <w:name w:val="Intense Emphasis"/>
    <w:basedOn w:val="a0"/>
    <w:uiPriority w:val="21"/>
    <w:qFormat/>
    <w:rsid w:val="00B94F9A"/>
    <w:rPr>
      <w:i/>
      <w:iCs/>
      <w:color w:val="0F4761" w:themeColor="accent1" w:themeShade="BF"/>
    </w:rPr>
  </w:style>
  <w:style w:type="paragraph" w:styleId="a9">
    <w:name w:val="Intense Quote"/>
    <w:basedOn w:val="a"/>
    <w:next w:val="a"/>
    <w:link w:val="aa"/>
    <w:uiPriority w:val="30"/>
    <w:qFormat/>
    <w:rsid w:val="00B94F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94F9A"/>
    <w:rPr>
      <w:i/>
      <w:iCs/>
      <w:color w:val="0F4761" w:themeColor="accent1" w:themeShade="BF"/>
    </w:rPr>
  </w:style>
  <w:style w:type="character" w:styleId="ab">
    <w:name w:val="Intense Reference"/>
    <w:basedOn w:val="a0"/>
    <w:uiPriority w:val="32"/>
    <w:qFormat/>
    <w:rsid w:val="00B94F9A"/>
    <w:rPr>
      <w:b/>
      <w:bCs/>
      <w:smallCaps/>
      <w:color w:val="0F4761" w:themeColor="accent1" w:themeShade="BF"/>
      <w:spacing w:val="5"/>
    </w:rPr>
  </w:style>
  <w:style w:type="paragraph" w:styleId="ac">
    <w:name w:val="footer"/>
    <w:basedOn w:val="a"/>
    <w:link w:val="ad"/>
    <w:uiPriority w:val="99"/>
    <w:unhideWhenUsed/>
    <w:rsid w:val="00B94F9A"/>
    <w:pPr>
      <w:tabs>
        <w:tab w:val="center" w:pos="4677"/>
        <w:tab w:val="right" w:pos="9355"/>
      </w:tabs>
    </w:pPr>
  </w:style>
  <w:style w:type="character" w:customStyle="1" w:styleId="ad">
    <w:name w:val="Нижний колонтитул Знак"/>
    <w:basedOn w:val="a0"/>
    <w:link w:val="ac"/>
    <w:uiPriority w:val="99"/>
    <w:rsid w:val="00B94F9A"/>
  </w:style>
  <w:style w:type="character" w:customStyle="1" w:styleId="TimesNewRoman">
    <w:name w:val="Основной текст + Times New Roman"/>
    <w:aliases w:val="7,5 pt6"/>
    <w:rsid w:val="003D1F5C"/>
    <w:rPr>
      <w:rFonts w:ascii="Times New Roman" w:eastAsia="Times New Roman" w:hAnsi="Times New Roman" w:cs="Times New Roman"/>
      <w:color w:val="000000"/>
      <w:spacing w:val="0"/>
      <w:w w:val="100"/>
      <w:position w:val="0"/>
      <w:sz w:val="15"/>
      <w:szCs w:val="15"/>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475</Words>
  <Characters>2712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Беляева Юлия Олеговна</dc:creator>
  <cp:keywords/>
  <dc:description/>
  <cp:lastModifiedBy>Беляева Юлия Олеговна</cp:lastModifiedBy>
  <cp:revision>6</cp:revision>
  <dcterms:created xsi:type="dcterms:W3CDTF">2025-04-25T08:44:00Z</dcterms:created>
  <dcterms:modified xsi:type="dcterms:W3CDTF">2025-04-28T20:18:00Z</dcterms:modified>
</cp:coreProperties>
</file>